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A9" w:rsidRPr="00080D37" w:rsidRDefault="00080D37" w:rsidP="00A42337">
      <w:pPr>
        <w:jc w:val="center"/>
        <w:rPr>
          <w:b/>
          <w:u w:val="single"/>
        </w:rPr>
      </w:pPr>
      <w:r>
        <w:rPr>
          <w:b/>
          <w:u w:val="single"/>
        </w:rPr>
        <w:t>SUMMER 201</w:t>
      </w:r>
      <w:r w:rsidR="00841535">
        <w:rPr>
          <w:b/>
          <w:u w:val="single"/>
        </w:rPr>
        <w:t>6</w:t>
      </w:r>
      <w:r>
        <w:rPr>
          <w:b/>
          <w:u w:val="single"/>
        </w:rPr>
        <w:t xml:space="preserve"> PACKET FOR AP </w:t>
      </w:r>
      <w:r w:rsidR="001542EA" w:rsidRPr="00080D37">
        <w:rPr>
          <w:b/>
          <w:u w:val="single"/>
        </w:rPr>
        <w:t xml:space="preserve">ENGLISH </w:t>
      </w:r>
      <w:r w:rsidR="008050BA" w:rsidRPr="00080D37">
        <w:rPr>
          <w:b/>
          <w:u w:val="single"/>
        </w:rPr>
        <w:t>LANGUAGE AND COMPOSITION</w:t>
      </w:r>
    </w:p>
    <w:p w:rsidR="0066656F" w:rsidRDefault="0066656F" w:rsidP="00637425">
      <w:pPr>
        <w:contextualSpacing/>
        <w:jc w:val="center"/>
        <w:rPr>
          <w:b/>
        </w:rPr>
      </w:pPr>
      <w:r>
        <w:rPr>
          <w:b/>
        </w:rPr>
        <w:t>Mrs. Dawn Lewis</w:t>
      </w:r>
      <w:r w:rsidR="006A20F6">
        <w:rPr>
          <w:b/>
        </w:rPr>
        <w:t>—Room 313</w:t>
      </w:r>
    </w:p>
    <w:p w:rsidR="003D5285" w:rsidRDefault="00BB086A" w:rsidP="00637425">
      <w:pPr>
        <w:contextualSpacing/>
        <w:jc w:val="center"/>
        <w:rPr>
          <w:b/>
        </w:rPr>
      </w:pPr>
      <w:hyperlink r:id="rId9" w:history="1">
        <w:r w:rsidR="003D5285" w:rsidRPr="00232C31">
          <w:rPr>
            <w:rStyle w:val="Hyperlink"/>
            <w:b/>
          </w:rPr>
          <w:t>dlewis@kahoks.org</w:t>
        </w:r>
      </w:hyperlink>
      <w:r w:rsidR="003D5285">
        <w:rPr>
          <w:b/>
        </w:rPr>
        <w:t xml:space="preserve"> (school)</w:t>
      </w:r>
    </w:p>
    <w:p w:rsidR="003D5285" w:rsidRDefault="00BB086A" w:rsidP="00637425">
      <w:pPr>
        <w:contextualSpacing/>
        <w:jc w:val="center"/>
        <w:rPr>
          <w:b/>
        </w:rPr>
      </w:pPr>
      <w:hyperlink r:id="rId10" w:history="1">
        <w:r w:rsidR="003D5285" w:rsidRPr="00232C31">
          <w:rPr>
            <w:rStyle w:val="Hyperlink"/>
            <w:b/>
          </w:rPr>
          <w:t>dw11161@aol.com</w:t>
        </w:r>
      </w:hyperlink>
      <w:r w:rsidR="003D5285">
        <w:rPr>
          <w:b/>
        </w:rPr>
        <w:t xml:space="preserve"> (home)</w:t>
      </w:r>
    </w:p>
    <w:p w:rsidR="00D77F05" w:rsidRDefault="00BB086A" w:rsidP="00637425">
      <w:pPr>
        <w:contextualSpacing/>
        <w:jc w:val="center"/>
        <w:rPr>
          <w:b/>
        </w:rPr>
      </w:pPr>
      <w:hyperlink r:id="rId11" w:history="1">
        <w:r w:rsidR="00DA3849" w:rsidRPr="005C40BC">
          <w:rPr>
            <w:rStyle w:val="Hyperlink"/>
          </w:rPr>
          <w:t>https://thelewislair.weebly.com</w:t>
        </w:r>
      </w:hyperlink>
      <w:r w:rsidR="009A6991">
        <w:t xml:space="preserve"> </w:t>
      </w:r>
      <w:r w:rsidR="007F3F86">
        <w:t xml:space="preserve"> </w:t>
      </w:r>
      <w:r w:rsidR="00D77F05">
        <w:rPr>
          <w:b/>
        </w:rPr>
        <w:t xml:space="preserve"> (my website)</w:t>
      </w:r>
    </w:p>
    <w:p w:rsidR="0066656F" w:rsidRPr="00A42337" w:rsidRDefault="0066656F">
      <w:pPr>
        <w:contextualSpacing/>
        <w:rPr>
          <w:b/>
        </w:rPr>
      </w:pPr>
    </w:p>
    <w:p w:rsidR="00CC248A" w:rsidRDefault="001542EA" w:rsidP="008C5BCB">
      <w:pPr>
        <w:ind w:firstLine="720"/>
      </w:pPr>
      <w:r>
        <w:t xml:space="preserve">The primary purpose of this class is to prepare students to </w:t>
      </w:r>
      <w:r w:rsidR="002F159B">
        <w:t>take</w:t>
      </w:r>
      <w:r>
        <w:t xml:space="preserve"> the AP English Language and Composition Exam in May 20</w:t>
      </w:r>
      <w:r w:rsidR="00B309B2">
        <w:t>1</w:t>
      </w:r>
      <w:r w:rsidR="00901C97">
        <w:t>7</w:t>
      </w:r>
      <w:r>
        <w:t xml:space="preserve">.  If your test score is high enough, you </w:t>
      </w:r>
      <w:r w:rsidR="00534F85">
        <w:t>may</w:t>
      </w:r>
      <w:r>
        <w:t xml:space="preserve"> be eligible to </w:t>
      </w:r>
      <w:r w:rsidRPr="00534F85">
        <w:rPr>
          <w:b/>
          <w:u w:val="single"/>
        </w:rPr>
        <w:t>receive college credit</w:t>
      </w:r>
      <w:r>
        <w:t xml:space="preserve"> for a</w:t>
      </w:r>
      <w:r w:rsidR="00BB729B">
        <w:t>n</w:t>
      </w:r>
      <w:r>
        <w:t xml:space="preserve"> </w:t>
      </w:r>
      <w:r w:rsidR="00534F85">
        <w:t>English class</w:t>
      </w:r>
      <w:r>
        <w:t xml:space="preserve"> (</w:t>
      </w:r>
      <w:r w:rsidR="0005230F">
        <w:t xml:space="preserve">usually </w:t>
      </w:r>
      <w:r>
        <w:t>3 credit hours</w:t>
      </w:r>
      <w:r w:rsidR="002B7878">
        <w:t xml:space="preserve"> for the </w:t>
      </w:r>
      <w:proofErr w:type="gramStart"/>
      <w:r w:rsidR="002B7878">
        <w:t>basic</w:t>
      </w:r>
      <w:proofErr w:type="gramEnd"/>
      <w:r w:rsidR="002B7878">
        <w:t xml:space="preserve"> English composition course</w:t>
      </w:r>
      <w:r>
        <w:t>)</w:t>
      </w:r>
      <w:r w:rsidR="00534F85">
        <w:t xml:space="preserve"> with </w:t>
      </w:r>
      <w:r w:rsidR="00902469">
        <w:t xml:space="preserve">no </w:t>
      </w:r>
      <w:r w:rsidR="00B83DCE">
        <w:t>charge for tuition</w:t>
      </w:r>
      <w:r>
        <w:t>.</w:t>
      </w:r>
      <w:r w:rsidR="00A42337">
        <w:t xml:space="preserve"> </w:t>
      </w:r>
      <w:r w:rsidR="00902469">
        <w:t xml:space="preserve"> </w:t>
      </w:r>
      <w:r w:rsidR="00E902D2">
        <w:t>This class (AP English Language and Composition)</w:t>
      </w:r>
      <w:r w:rsidR="00902469">
        <w:t xml:space="preserve"> consists of college level material with an emphasis on writing.</w:t>
      </w:r>
      <w:r w:rsidR="00A42337">
        <w:t xml:space="preserve"> </w:t>
      </w:r>
      <w:r w:rsidR="001B5E3D">
        <w:t xml:space="preserve">Nonfiction on a wide variety of topics will be the primary reading </w:t>
      </w:r>
      <w:r w:rsidR="00BB086A">
        <w:t>focus.</w:t>
      </w:r>
      <w:bookmarkStart w:id="0" w:name="_GoBack"/>
      <w:bookmarkEnd w:id="0"/>
    </w:p>
    <w:p w:rsidR="00B61D5D" w:rsidRDefault="00B2264F">
      <w:pPr>
        <w:rPr>
          <w:b/>
        </w:rPr>
      </w:pPr>
      <w:r>
        <w:rPr>
          <w:b/>
          <w:noProof/>
          <w:u w:val="single"/>
        </w:rPr>
        <w:drawing>
          <wp:inline distT="0" distB="0" distL="0" distR="0" wp14:anchorId="683C2071" wp14:editId="65B57E78">
            <wp:extent cx="196215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reading.jpg"/>
                    <pic:cNvPicPr/>
                  </pic:nvPicPr>
                  <pic:blipFill>
                    <a:blip r:embed="rId12">
                      <a:extLst>
                        <a:ext uri="{28A0092B-C50C-407E-A947-70E740481C1C}">
                          <a14:useLocalDpi xmlns:a14="http://schemas.microsoft.com/office/drawing/2010/main" val="0"/>
                        </a:ext>
                      </a:extLst>
                    </a:blip>
                    <a:stretch>
                      <a:fillRect/>
                    </a:stretch>
                  </pic:blipFill>
                  <pic:spPr>
                    <a:xfrm>
                      <a:off x="0" y="0"/>
                      <a:ext cx="1965552" cy="1020942"/>
                    </a:xfrm>
                    <a:prstGeom prst="rect">
                      <a:avLst/>
                    </a:prstGeom>
                  </pic:spPr>
                </pic:pic>
              </a:graphicData>
            </a:graphic>
          </wp:inline>
        </w:drawing>
      </w:r>
    </w:p>
    <w:p w:rsidR="001542EA" w:rsidRDefault="001542EA">
      <w:r w:rsidRPr="000B7739">
        <w:rPr>
          <w:b/>
        </w:rPr>
        <w:tab/>
      </w:r>
      <w:r w:rsidR="00530A82">
        <w:rPr>
          <w:b/>
        </w:rPr>
        <w:t>Two books are</w:t>
      </w:r>
      <w:r w:rsidR="008050BA">
        <w:rPr>
          <w:b/>
        </w:rPr>
        <w:t xml:space="preserve"> required</w:t>
      </w:r>
      <w:r w:rsidR="00F533F4">
        <w:rPr>
          <w:b/>
        </w:rPr>
        <w:t xml:space="preserve"> for summer reading</w:t>
      </w:r>
      <w:r w:rsidR="008050BA">
        <w:rPr>
          <w:b/>
        </w:rPr>
        <w:t xml:space="preserve">.  </w:t>
      </w:r>
      <w:r w:rsidR="008050BA">
        <w:t xml:space="preserve">You need not purchase </w:t>
      </w:r>
      <w:r w:rsidR="000E34AC">
        <w:t>a new copy</w:t>
      </w:r>
      <w:r w:rsidR="008050BA">
        <w:t>.  Used copies are fine</w:t>
      </w:r>
      <w:r w:rsidR="00F533F4">
        <w:t xml:space="preserve"> (Amazon and Alibris are sites </w:t>
      </w:r>
      <w:r w:rsidR="00F30CF3">
        <w:t>I</w:t>
      </w:r>
      <w:r w:rsidR="00F533F4">
        <w:t xml:space="preserve"> recommend for used copies)</w:t>
      </w:r>
      <w:r w:rsidR="00877043">
        <w:t xml:space="preserve"> </w:t>
      </w:r>
      <w:r w:rsidR="007970EB">
        <w:t>as are</w:t>
      </w:r>
      <w:r w:rsidR="00877043">
        <w:t xml:space="preserve"> </w:t>
      </w:r>
      <w:r w:rsidR="007970EB">
        <w:t>electronic copies (Kindle or Nook)</w:t>
      </w:r>
      <w:r w:rsidR="008050BA">
        <w:t>.</w:t>
      </w:r>
      <w:r w:rsidR="00F533F4">
        <w:t xml:space="preserve">  </w:t>
      </w:r>
      <w:r w:rsidR="00541A5E">
        <w:t>Borrowing the book</w:t>
      </w:r>
      <w:r w:rsidR="00530A82">
        <w:t>s</w:t>
      </w:r>
      <w:r w:rsidR="00541A5E">
        <w:t xml:space="preserve"> from a friend or a library is also acceptable</w:t>
      </w:r>
      <w:r w:rsidR="00805B9F">
        <w:t xml:space="preserve">; however, assignments will be made </w:t>
      </w:r>
      <w:r w:rsidR="00FA3B91">
        <w:t xml:space="preserve">throughout the year </w:t>
      </w:r>
      <w:r w:rsidR="00805B9F">
        <w:t xml:space="preserve">from the </w:t>
      </w:r>
      <w:r w:rsidR="00805B9F" w:rsidRPr="00805B9F">
        <w:rPr>
          <w:i/>
        </w:rPr>
        <w:t xml:space="preserve">Thank You for </w:t>
      </w:r>
      <w:proofErr w:type="gramStart"/>
      <w:r w:rsidR="00805B9F" w:rsidRPr="00805B9F">
        <w:rPr>
          <w:i/>
        </w:rPr>
        <w:t>Arguing</w:t>
      </w:r>
      <w:proofErr w:type="gramEnd"/>
      <w:r w:rsidR="00805B9F">
        <w:t xml:space="preserve"> book.</w:t>
      </w:r>
    </w:p>
    <w:p w:rsidR="00683FC4" w:rsidRDefault="009B07C8" w:rsidP="00013281">
      <w:r>
        <w:tab/>
      </w:r>
      <w:r w:rsidR="009F64FE">
        <w:rPr>
          <w:noProof/>
        </w:rPr>
        <w:drawing>
          <wp:inline distT="0" distB="0" distL="0" distR="0" wp14:anchorId="0978B3CE" wp14:editId="7696A1A0">
            <wp:extent cx="733425" cy="876300"/>
            <wp:effectExtent l="0" t="0" r="0" b="0"/>
            <wp:docPr id="10" name="Picture 7" descr="On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Writing.jpg"/>
                    <pic:cNvPicPr/>
                  </pic:nvPicPr>
                  <pic:blipFill>
                    <a:blip r:embed="rId13" cstate="print"/>
                    <a:stretch>
                      <a:fillRect/>
                    </a:stretch>
                  </pic:blipFill>
                  <pic:spPr>
                    <a:xfrm>
                      <a:off x="0" y="0"/>
                      <a:ext cx="738758" cy="882672"/>
                    </a:xfrm>
                    <a:prstGeom prst="rect">
                      <a:avLst/>
                    </a:prstGeom>
                  </pic:spPr>
                </pic:pic>
              </a:graphicData>
            </a:graphic>
          </wp:inline>
        </w:drawing>
      </w:r>
      <w:r>
        <w:tab/>
      </w:r>
      <w:r w:rsidR="00F30CF3">
        <w:t xml:space="preserve"> </w:t>
      </w:r>
      <w:r>
        <w:tab/>
      </w:r>
      <w:r w:rsidR="00623687" w:rsidRPr="000B279F">
        <w:rPr>
          <w:u w:val="single"/>
        </w:rPr>
        <w:t xml:space="preserve">Your </w:t>
      </w:r>
      <w:r w:rsidR="007F52A6">
        <w:rPr>
          <w:u w:val="single"/>
        </w:rPr>
        <w:t xml:space="preserve">first </w:t>
      </w:r>
      <w:r w:rsidR="00623687" w:rsidRPr="000B279F">
        <w:rPr>
          <w:u w:val="single"/>
        </w:rPr>
        <w:t>assigned reading</w:t>
      </w:r>
      <w:r w:rsidR="00623687">
        <w:t xml:space="preserve"> is</w:t>
      </w:r>
      <w:r w:rsidR="00F30CF3">
        <w:t xml:space="preserve"> </w:t>
      </w:r>
      <w:r w:rsidR="00F30CF3" w:rsidRPr="003377EA">
        <w:rPr>
          <w:b/>
          <w:i/>
        </w:rPr>
        <w:t>On Writing</w:t>
      </w:r>
      <w:r w:rsidR="00F30CF3">
        <w:t xml:space="preserve"> by Stephen King (yes, </w:t>
      </w:r>
      <w:r w:rsidR="00F30CF3" w:rsidRPr="00286FC0">
        <w:rPr>
          <w:b/>
        </w:rPr>
        <w:t xml:space="preserve">that </w:t>
      </w:r>
      <w:r w:rsidR="00F30CF3">
        <w:t xml:space="preserve">Stephen King).   </w:t>
      </w:r>
      <w:r w:rsidR="00286FC0">
        <w:t>Your edition may look different.  Mine does.</w:t>
      </w:r>
      <w:r w:rsidR="004A4790">
        <w:t xml:space="preserve">  </w:t>
      </w:r>
      <w:r w:rsidR="00683FC4" w:rsidRPr="00683FC4">
        <w:rPr>
          <w:i/>
        </w:rPr>
        <w:t>On Writing</w:t>
      </w:r>
      <w:r w:rsidR="00683FC4">
        <w:t xml:space="preserve"> </w:t>
      </w:r>
      <w:r w:rsidR="00B61D5D">
        <w:t>is, as the title suggests, about writing.  Specifically</w:t>
      </w:r>
      <w:r w:rsidR="00143E8D">
        <w:t>,</w:t>
      </w:r>
      <w:r w:rsidR="00B61D5D">
        <w:t xml:space="preserve"> it is about his life</w:t>
      </w:r>
      <w:r>
        <w:t>,</w:t>
      </w:r>
      <w:r w:rsidR="00B61D5D">
        <w:t xml:space="preserve"> his work</w:t>
      </w:r>
      <w:r>
        <w:t>, and his advice to other writers</w:t>
      </w:r>
      <w:r w:rsidR="00B61D5D">
        <w:t xml:space="preserve">.  </w:t>
      </w:r>
      <w:r w:rsidR="00A17112">
        <w:t xml:space="preserve">Trust me.  Most students think they will hate the book, but end up liking it.  </w:t>
      </w:r>
      <w:r w:rsidR="00143E8D">
        <w:t>T</w:t>
      </w:r>
      <w:r w:rsidR="00B61D5D">
        <w:t>his</w:t>
      </w:r>
      <w:r w:rsidR="00143E8D">
        <w:t xml:space="preserve"> book</w:t>
      </w:r>
      <w:r w:rsidR="00B61D5D">
        <w:t xml:space="preserve"> is a look at the process of writing from one of the most prolific </w:t>
      </w:r>
      <w:r w:rsidR="00534F85">
        <w:t xml:space="preserve">and successful </w:t>
      </w:r>
      <w:r w:rsidR="00B61D5D">
        <w:t>American authors alive.</w:t>
      </w:r>
      <w:r w:rsidR="009F64FE">
        <w:t xml:space="preserve">  One of the things we will focus on this year is why and how writers write</w:t>
      </w:r>
      <w:r w:rsidR="00143E8D">
        <w:t xml:space="preserve">, and how this information can help us to become better writers.  </w:t>
      </w:r>
      <w:r w:rsidR="00157032">
        <w:t xml:space="preserve">I think you will find that </w:t>
      </w:r>
      <w:r w:rsidR="00C90D57">
        <w:t>this book is</w:t>
      </w:r>
      <w:r w:rsidR="00157032">
        <w:t xml:space="preserve"> not as dry and boring as you believe </w:t>
      </w:r>
      <w:r w:rsidR="00C90D57">
        <w:t>it</w:t>
      </w:r>
      <w:r w:rsidR="00157032">
        <w:t xml:space="preserve"> will be.</w:t>
      </w:r>
    </w:p>
    <w:p w:rsidR="007F52A6" w:rsidRDefault="00EA3ECB" w:rsidP="00013281">
      <w:r>
        <w:rPr>
          <w:noProof/>
        </w:rPr>
        <w:drawing>
          <wp:inline distT="0" distB="0" distL="0" distR="0">
            <wp:extent cx="939511"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for argu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9511" cy="1181100"/>
                    </a:xfrm>
                    <a:prstGeom prst="rect">
                      <a:avLst/>
                    </a:prstGeom>
                  </pic:spPr>
                </pic:pic>
              </a:graphicData>
            </a:graphic>
          </wp:inline>
        </w:drawing>
      </w:r>
      <w:r w:rsidR="007F52A6">
        <w:tab/>
      </w:r>
      <w:r w:rsidR="007F52A6">
        <w:tab/>
      </w:r>
      <w:r w:rsidR="007F52A6" w:rsidRPr="00EA3ECB">
        <w:rPr>
          <w:u w:val="single"/>
        </w:rPr>
        <w:t>Your second assigned reading</w:t>
      </w:r>
      <w:r w:rsidR="007F52A6">
        <w:t xml:space="preserve"> is </w:t>
      </w:r>
      <w:r w:rsidR="007F52A6" w:rsidRPr="003377EA">
        <w:rPr>
          <w:b/>
          <w:i/>
        </w:rPr>
        <w:t>Thank You for Arguing</w:t>
      </w:r>
      <w:r>
        <w:t xml:space="preserve"> by Jay </w:t>
      </w:r>
      <w:proofErr w:type="spellStart"/>
      <w:r>
        <w:t>Heinrichs</w:t>
      </w:r>
      <w:proofErr w:type="spellEnd"/>
      <w:r>
        <w:t xml:space="preserve">.  This is probably the best, easiest text about argumentation that I have found.  Like the King book, this </w:t>
      </w:r>
      <w:r>
        <w:lastRenderedPageBreak/>
        <w:t>has some humor and wit to it.  The subject matter is serious, but the author’s tone is not.  We will refer to this text often throughout the year.</w:t>
      </w:r>
    </w:p>
    <w:p w:rsidR="00534F85" w:rsidRDefault="00B309B2" w:rsidP="000E34AC">
      <w:r>
        <w:tab/>
      </w:r>
      <w:r w:rsidR="00683FC4">
        <w:t xml:space="preserve">Summer reading is necessary as it will give us </w:t>
      </w:r>
      <w:r w:rsidR="00B83DCE">
        <w:t>all the same</w:t>
      </w:r>
      <w:r w:rsidR="00683FC4">
        <w:t xml:space="preserve"> starting point to work from.  </w:t>
      </w:r>
      <w:r w:rsidR="00014372">
        <w:t>We will be referring to both bo</w:t>
      </w:r>
      <w:r w:rsidR="00530A82">
        <w:t>oks</w:t>
      </w:r>
      <w:r w:rsidR="00014372">
        <w:t xml:space="preserve"> frequently throughout the year.  </w:t>
      </w:r>
      <w:r w:rsidR="00683FC4">
        <w:t xml:space="preserve">If you are not familiar with the work and the ideas presented, you will be lost from the </w:t>
      </w:r>
      <w:r w:rsidR="00534F85">
        <w:t xml:space="preserve">very </w:t>
      </w:r>
      <w:r w:rsidR="00683FC4">
        <w:t>beginning.</w:t>
      </w:r>
      <w:r w:rsidR="008050BA">
        <w:t xml:space="preserve">  </w:t>
      </w:r>
      <w:r w:rsidR="007659FF" w:rsidRPr="00AF5088">
        <w:rPr>
          <w:b/>
        </w:rPr>
        <w:t>Blogging</w:t>
      </w:r>
      <w:r w:rsidR="00534F85" w:rsidRPr="00AF5088">
        <w:rPr>
          <w:b/>
        </w:rPr>
        <w:t xml:space="preserve"> comments on the reading </w:t>
      </w:r>
      <w:r w:rsidR="008050BA" w:rsidRPr="00AF5088">
        <w:rPr>
          <w:b/>
        </w:rPr>
        <w:t>will also be required.</w:t>
      </w:r>
      <w:r w:rsidR="008050BA">
        <w:t xml:space="preserve">  </w:t>
      </w:r>
      <w:r w:rsidR="007659FF">
        <w:t xml:space="preserve">Instructions for this </w:t>
      </w:r>
      <w:r w:rsidR="00F25D4F">
        <w:t>are posted on my website</w:t>
      </w:r>
      <w:r w:rsidR="007659FF">
        <w:t xml:space="preserve">.  </w:t>
      </w:r>
      <w:r w:rsidR="00195888">
        <w:t xml:space="preserve">I will be transitioning to a new website when the new school year begins, but this one will be in operation until then.  </w:t>
      </w:r>
      <w:r w:rsidR="006A33C2">
        <w:t>If, for some reason, you cannot post</w:t>
      </w:r>
      <w:r w:rsidR="007659FF">
        <w:t xml:space="preserve"> a comment</w:t>
      </w:r>
      <w:r w:rsidR="006A33C2">
        <w:t xml:space="preserve"> for a particular section</w:t>
      </w:r>
      <w:r w:rsidR="00A319CF">
        <w:t xml:space="preserve"> of</w:t>
      </w:r>
      <w:r w:rsidR="006A33C2">
        <w:t xml:space="preserve"> (or </w:t>
      </w:r>
      <w:r w:rsidR="00C90D57">
        <w:t>the entire</w:t>
      </w:r>
      <w:r w:rsidR="00A319CF">
        <w:t>)</w:t>
      </w:r>
      <w:r w:rsidR="00C90D57">
        <w:t xml:space="preserve"> </w:t>
      </w:r>
      <w:r w:rsidR="006A33C2">
        <w:t>book, you may do a double entry</w:t>
      </w:r>
      <w:r w:rsidR="007970EB">
        <w:t xml:space="preserve"> (dialectical)</w:t>
      </w:r>
      <w:r w:rsidR="006A33C2">
        <w:t xml:space="preserve"> journal</w:t>
      </w:r>
      <w:r w:rsidR="00F902F5">
        <w:t xml:space="preserve"> instead</w:t>
      </w:r>
      <w:r w:rsidR="007659FF">
        <w:t>.</w:t>
      </w:r>
      <w:r w:rsidR="006A20F6">
        <w:t xml:space="preserve">  </w:t>
      </w:r>
      <w:r w:rsidR="003377EA">
        <w:t xml:space="preserve">This would include being gone on vacation, at camp, </w:t>
      </w:r>
      <w:r w:rsidR="00014372">
        <w:t>or family emergency</w:t>
      </w:r>
      <w:r w:rsidR="005D04B7">
        <w:t>, etc</w:t>
      </w:r>
      <w:r w:rsidR="00014372">
        <w:t xml:space="preserve">.  A combination of blogging and dialectical journal is acceptable.  </w:t>
      </w:r>
      <w:r w:rsidR="009A6ACE">
        <w:t>Instructions and an example of</w:t>
      </w:r>
      <w:r w:rsidR="006A20F6">
        <w:t xml:space="preserve"> a </w:t>
      </w:r>
      <w:r w:rsidR="00014372">
        <w:t>dialectical</w:t>
      </w:r>
      <w:r w:rsidR="006A20F6">
        <w:t xml:space="preserve"> journal</w:t>
      </w:r>
      <w:r w:rsidR="009A6ACE">
        <w:t xml:space="preserve"> entry </w:t>
      </w:r>
      <w:r w:rsidR="00530A82">
        <w:t>are</w:t>
      </w:r>
      <w:r w:rsidR="001B7CAA">
        <w:t xml:space="preserve"> </w:t>
      </w:r>
      <w:r w:rsidR="006A20F6">
        <w:t>on my website</w:t>
      </w:r>
      <w:r w:rsidR="00195888">
        <w:t xml:space="preserve"> listed above</w:t>
      </w:r>
      <w:r w:rsidR="006A20F6">
        <w:t>.</w:t>
      </w:r>
      <w:r w:rsidR="00A319CF">
        <w:t xml:space="preserve"> </w:t>
      </w:r>
      <w:r w:rsidR="00195888">
        <w:t xml:space="preserve"> </w:t>
      </w:r>
      <w:r w:rsidR="00E5611E">
        <w:t xml:space="preserve">I expect at least </w:t>
      </w:r>
      <w:r w:rsidR="003377EA">
        <w:t>ten</w:t>
      </w:r>
      <w:r w:rsidR="00E5611E">
        <w:t xml:space="preserve"> entries per chapter or section.  </w:t>
      </w:r>
      <w:r w:rsidR="00014372">
        <w:t>Dialectical</w:t>
      </w:r>
      <w:r w:rsidR="00A319CF">
        <w:t xml:space="preserve"> journals must be submitted the first day of classes (August</w:t>
      </w:r>
      <w:r w:rsidR="002D7586">
        <w:t xml:space="preserve"> </w:t>
      </w:r>
      <w:proofErr w:type="gramStart"/>
      <w:r w:rsidR="00EE04C7">
        <w:t>17</w:t>
      </w:r>
      <w:r w:rsidR="002D7586">
        <w:t>th</w:t>
      </w:r>
      <w:r w:rsidR="00B55C9C">
        <w:t xml:space="preserve"> </w:t>
      </w:r>
      <w:r w:rsidR="00A319CF">
        <w:t>)</w:t>
      </w:r>
      <w:proofErr w:type="gramEnd"/>
      <w:r w:rsidR="00A319CF">
        <w:t>.</w:t>
      </w:r>
      <w:r w:rsidR="005D04B7">
        <w:t xml:space="preserve">  You may begin blogging early, but please make sure you are commenting in the right sections.</w:t>
      </w:r>
    </w:p>
    <w:p w:rsidR="00DA3849" w:rsidRDefault="00AF5088" w:rsidP="00B55C9C">
      <w:pPr>
        <w:ind w:firstLine="720"/>
      </w:pPr>
      <w:r>
        <w:t>My website</w:t>
      </w:r>
      <w:r w:rsidR="006C0B9E">
        <w:t xml:space="preserve"> contains the information you will need for this class.  Become familiar with this site.  You will use it all through the year, and </w:t>
      </w:r>
      <w:r w:rsidR="0001435D">
        <w:t xml:space="preserve">it lists assignments, links, and other information you will need.  </w:t>
      </w:r>
      <w:r w:rsidR="00450DF6">
        <w:t xml:space="preserve">Go to the home page and you will see links to all of my classes (you may need to go to “More”).  </w:t>
      </w:r>
      <w:r w:rsidR="0001435D">
        <w:t xml:space="preserve">Follow the directions on the site to join the blog. </w:t>
      </w:r>
      <w:r w:rsidR="00143E8D">
        <w:t xml:space="preserve"> Please do not wait until the last minute, since it may take a few days to establish your blog account.  </w:t>
      </w:r>
      <w:r w:rsidR="00213A84">
        <w:t xml:space="preserve">  </w:t>
      </w:r>
    </w:p>
    <w:p w:rsidR="00541A5E" w:rsidRDefault="00541A5E" w:rsidP="00B55C9C">
      <w:pPr>
        <w:ind w:firstLine="720"/>
        <w:rPr>
          <w:b/>
          <w:u w:val="single"/>
        </w:rPr>
      </w:pPr>
      <w:r w:rsidRPr="00541A5E">
        <w:rPr>
          <w:b/>
          <w:u w:val="single"/>
        </w:rPr>
        <w:t>Purchase Texts</w:t>
      </w:r>
      <w:r w:rsidR="003377EA">
        <w:rPr>
          <w:b/>
          <w:u w:val="single"/>
        </w:rPr>
        <w:t>—</w:t>
      </w:r>
      <w:r w:rsidR="00FD45A1">
        <w:rPr>
          <w:b/>
          <w:u w:val="single"/>
        </w:rPr>
        <w:t>BOTH PURCHASE TEXTS ARE REQUIRED.  BOTH HAVE ASSIGNMENTS AS PART OF THE SUMMER PACKET</w:t>
      </w:r>
      <w:r w:rsidR="003377EA">
        <w:rPr>
          <w:b/>
          <w:u w:val="single"/>
        </w:rPr>
        <w:t>—DO NOT WAIT AND END UP ON BACK ORDER!!!</w:t>
      </w:r>
    </w:p>
    <w:p w:rsidR="000E34AC" w:rsidRPr="002C0D84" w:rsidRDefault="002C0D84" w:rsidP="00B55C9C">
      <w:pPr>
        <w:ind w:firstLine="720"/>
        <w:rPr>
          <w:b/>
          <w:u w:val="single"/>
        </w:rPr>
      </w:pPr>
      <w:r>
        <w:rPr>
          <w:b/>
          <w:noProof/>
        </w:rPr>
        <w:drawing>
          <wp:inline distT="0" distB="0" distL="0" distR="0">
            <wp:extent cx="1314450" cy="179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eps.jpg"/>
                    <pic:cNvPicPr/>
                  </pic:nvPicPr>
                  <pic:blipFill>
                    <a:blip r:embed="rId15">
                      <a:extLst>
                        <a:ext uri="{28A0092B-C50C-407E-A947-70E740481C1C}">
                          <a14:useLocalDpi xmlns:a14="http://schemas.microsoft.com/office/drawing/2010/main" val="0"/>
                        </a:ext>
                      </a:extLst>
                    </a:blip>
                    <a:stretch>
                      <a:fillRect/>
                    </a:stretch>
                  </pic:blipFill>
                  <pic:spPr>
                    <a:xfrm>
                      <a:off x="0" y="0"/>
                      <a:ext cx="1314450" cy="1790700"/>
                    </a:xfrm>
                    <a:prstGeom prst="rect">
                      <a:avLst/>
                    </a:prstGeom>
                  </pic:spPr>
                </pic:pic>
              </a:graphicData>
            </a:graphic>
          </wp:inline>
        </w:drawing>
      </w:r>
      <w:r w:rsidR="000E34AC">
        <w:rPr>
          <w:b/>
        </w:rPr>
        <w:tab/>
      </w:r>
      <w:r w:rsidR="000E34AC">
        <w:rPr>
          <w:b/>
        </w:rPr>
        <w:tab/>
      </w:r>
      <w:r w:rsidR="000E34AC" w:rsidRPr="003377EA">
        <w:rPr>
          <w:b/>
          <w:i/>
        </w:rPr>
        <w:t>5 Steps to a 5—</w:t>
      </w:r>
      <w:proofErr w:type="gramStart"/>
      <w:r w:rsidR="000E34AC" w:rsidRPr="003377EA">
        <w:rPr>
          <w:b/>
          <w:i/>
        </w:rPr>
        <w:t>Writing</w:t>
      </w:r>
      <w:proofErr w:type="gramEnd"/>
      <w:r w:rsidR="000E34AC" w:rsidRPr="003377EA">
        <w:rPr>
          <w:b/>
          <w:i/>
        </w:rPr>
        <w:t xml:space="preserve"> the AP English Essay 2016</w:t>
      </w:r>
      <w:r w:rsidR="000E34AC">
        <w:rPr>
          <w:i/>
        </w:rPr>
        <w:t>—</w:t>
      </w:r>
      <w:r w:rsidR="000E34AC">
        <w:t>This workbook provides useful information and exercises to build skills necessary to do well on both the AP English Language and Composition Exam and the AP English Literature and Composition Exam</w:t>
      </w:r>
      <w:r>
        <w:t xml:space="preserve">.  </w:t>
      </w:r>
      <w:r w:rsidR="006B1FA3">
        <w:t xml:space="preserve">Please make sure that you get the correct title (there are other books for the same exam, but we will be using </w:t>
      </w:r>
      <w:r w:rsidR="006B1FA3" w:rsidRPr="001A380C">
        <w:rPr>
          <w:u w:val="single"/>
        </w:rPr>
        <w:t>this one</w:t>
      </w:r>
      <w:r w:rsidR="006B1FA3">
        <w:t xml:space="preserve"> in class) and the correct </w:t>
      </w:r>
      <w:r w:rsidR="00FA3B91">
        <w:t xml:space="preserve">year’s </w:t>
      </w:r>
      <w:r w:rsidR="006B1FA3">
        <w:t xml:space="preserve">edition (2016).  </w:t>
      </w:r>
      <w:r>
        <w:t xml:space="preserve">The book retails for </w:t>
      </w:r>
      <w:r w:rsidR="00FA3B91">
        <w:t>$</w:t>
      </w:r>
      <w:r>
        <w:t xml:space="preserve">18.95, but you may be able to find it cheaper on </w:t>
      </w:r>
      <w:r w:rsidR="00CF32F8">
        <w:t xml:space="preserve">the </w:t>
      </w:r>
      <w:r>
        <w:t>Amazon or Barnes and Noble</w:t>
      </w:r>
      <w:r w:rsidR="00CF32F8">
        <w:t xml:space="preserve"> websites</w:t>
      </w:r>
      <w:r>
        <w:t xml:space="preserve">.  I do not recommend buying a used copy since this is a workbook, and the exercises may </w:t>
      </w:r>
      <w:r w:rsidR="001A380C">
        <w:t xml:space="preserve">have </w:t>
      </w:r>
      <w:r>
        <w:t>be</w:t>
      </w:r>
      <w:r w:rsidR="001A380C">
        <w:t>en</w:t>
      </w:r>
      <w:r>
        <w:t xml:space="preserve"> completed by the previous owner.  We will be using most of the workbook this year as we develop our skills for the exam.  </w:t>
      </w:r>
      <w:r w:rsidR="00FD45A1" w:rsidRPr="002C0D84">
        <w:rPr>
          <w:b/>
          <w:u w:val="single"/>
        </w:rPr>
        <w:t>PLEASE COMPLETE THE FIRST THREE CHAPTERS IN THIS BOOK BEFORE SCHOOL STARTS.</w:t>
      </w:r>
    </w:p>
    <w:p w:rsidR="009F64FE" w:rsidRDefault="00B418F4" w:rsidP="00013281">
      <w:pPr>
        <w:contextualSpacing/>
      </w:pPr>
      <w:r>
        <w:t xml:space="preserve">  </w:t>
      </w:r>
      <w:r w:rsidR="004C780E">
        <w:t xml:space="preserve"> </w:t>
      </w:r>
      <w:r w:rsidR="008A0A61">
        <w:tab/>
      </w:r>
    </w:p>
    <w:p w:rsidR="00636BD7" w:rsidRDefault="00B878E2" w:rsidP="00636BD7">
      <w:pPr>
        <w:contextualSpacing/>
      </w:pPr>
      <w:r>
        <w:lastRenderedPageBreak/>
        <w:t xml:space="preserve">  </w:t>
      </w:r>
      <w:r w:rsidR="008A0A61">
        <w:tab/>
      </w:r>
      <w:r w:rsidR="008A0A61">
        <w:tab/>
      </w:r>
      <w:r w:rsidR="00636BD7">
        <w:t xml:space="preserve">  </w:t>
      </w:r>
      <w:r w:rsidR="00636BD7">
        <w:rPr>
          <w:noProof/>
        </w:rPr>
        <w:drawing>
          <wp:inline distT="0" distB="0" distL="0" distR="0" wp14:anchorId="4AF0CC1B" wp14:editId="12D30F23">
            <wp:extent cx="876300" cy="1133475"/>
            <wp:effectExtent l="0" t="0" r="0" b="0"/>
            <wp:docPr id="6" name="Picture 5" descr="rhetorical de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torical devices.jpg"/>
                    <pic:cNvPicPr/>
                  </pic:nvPicPr>
                  <pic:blipFill>
                    <a:blip r:embed="rId16" cstate="print"/>
                    <a:stretch>
                      <a:fillRect/>
                    </a:stretch>
                  </pic:blipFill>
                  <pic:spPr>
                    <a:xfrm>
                      <a:off x="0" y="0"/>
                      <a:ext cx="876300" cy="1133475"/>
                    </a:xfrm>
                    <a:prstGeom prst="rect">
                      <a:avLst/>
                    </a:prstGeom>
                  </pic:spPr>
                </pic:pic>
              </a:graphicData>
            </a:graphic>
          </wp:inline>
        </w:drawing>
      </w:r>
      <w:r w:rsidR="00636BD7">
        <w:t xml:space="preserve"> </w:t>
      </w:r>
      <w:r w:rsidR="00636BD7">
        <w:tab/>
      </w:r>
      <w:r w:rsidR="00636BD7" w:rsidRPr="003377EA">
        <w:rPr>
          <w:b/>
          <w:i/>
        </w:rPr>
        <w:t>Rhetorical Devices</w:t>
      </w:r>
      <w:r w:rsidR="00636BD7">
        <w:t xml:space="preserve">--This is a handbook that not only gives the meaning of different rhetorical devices, but allows students to practice finding them in real writing from writers varying from Shakespeare to John F. Kennedy, similar to what they will have to do on the AP exam.  It also gives students practice in creating their own examples of various rhetorical devices.  This book may be obtained from the publisher, Prestwick House, </w:t>
      </w:r>
      <w:hyperlink r:id="rId17" w:history="1">
        <w:r w:rsidR="00636BD7" w:rsidRPr="00B401BB">
          <w:rPr>
            <w:rStyle w:val="Hyperlink"/>
          </w:rPr>
          <w:t>www.prestwickhouse.com</w:t>
        </w:r>
      </w:hyperlink>
      <w:r w:rsidR="00636BD7">
        <w:t xml:space="preserve"> or call 1-800-932-4593.  </w:t>
      </w:r>
      <w:r w:rsidR="00636BD7" w:rsidRPr="00F25D4F">
        <w:rPr>
          <w:i/>
        </w:rPr>
        <w:t>Rhetorical Devices</w:t>
      </w:r>
      <w:r w:rsidR="00636BD7">
        <w:t xml:space="preserve"> costs $14.95. Shipping is usually extra.   </w:t>
      </w:r>
      <w:r w:rsidR="00FD45A1" w:rsidRPr="00530A82">
        <w:rPr>
          <w:b/>
        </w:rPr>
        <w:t>PLEASE READ AND COMPLETE PAGES 3-16</w:t>
      </w:r>
      <w:r w:rsidR="00195888" w:rsidRPr="00195888">
        <w:rPr>
          <w:b/>
        </w:rPr>
        <w:t xml:space="preserve"> </w:t>
      </w:r>
      <w:r w:rsidR="00195888" w:rsidRPr="00530A82">
        <w:rPr>
          <w:b/>
        </w:rPr>
        <w:t>BY AUGUST</w:t>
      </w:r>
      <w:r w:rsidR="00195888">
        <w:rPr>
          <w:b/>
        </w:rPr>
        <w:t xml:space="preserve"> </w:t>
      </w:r>
      <w:r w:rsidR="00195888" w:rsidRPr="00530A82">
        <w:rPr>
          <w:b/>
        </w:rPr>
        <w:t>17</w:t>
      </w:r>
      <w:r w:rsidR="00FD45A1" w:rsidRPr="00530A82">
        <w:rPr>
          <w:b/>
        </w:rPr>
        <w:t>.  DO NOT COMPLETE EXERCISE 2 (Understatement) ON PAGE 17.</w:t>
      </w:r>
    </w:p>
    <w:p w:rsidR="001A380C" w:rsidRDefault="001A380C" w:rsidP="00636BD7">
      <w:pPr>
        <w:contextualSpacing/>
      </w:pPr>
    </w:p>
    <w:p w:rsidR="001A380C" w:rsidRDefault="001A380C" w:rsidP="00636BD7">
      <w:pPr>
        <w:contextualSpacing/>
      </w:pPr>
      <w:r>
        <w:t>Additional books needed:</w:t>
      </w:r>
    </w:p>
    <w:p w:rsidR="001A380C" w:rsidRDefault="001A380C" w:rsidP="00636BD7">
      <w:pPr>
        <w:contextualSpacing/>
      </w:pPr>
    </w:p>
    <w:p w:rsidR="001A380C" w:rsidRDefault="001A380C" w:rsidP="00636BD7">
      <w:pPr>
        <w:contextualSpacing/>
      </w:pPr>
      <w:r>
        <w:t xml:space="preserve">By end of </w:t>
      </w:r>
      <w:r w:rsidRPr="00FD45A1">
        <w:rPr>
          <w:b/>
        </w:rPr>
        <w:t>October</w:t>
      </w:r>
      <w:r>
        <w:t xml:space="preserve">:  </w:t>
      </w:r>
      <w:r w:rsidR="008575B6" w:rsidRPr="00ED7B8C">
        <w:rPr>
          <w:i/>
        </w:rPr>
        <w:t>The Overachievers:  The Secret Lives of Driven Kids</w:t>
      </w:r>
      <w:r w:rsidR="00ED7B8C">
        <w:t xml:space="preserve"> by Alexandra Robbins</w:t>
      </w:r>
    </w:p>
    <w:p w:rsidR="001A380C" w:rsidRDefault="001A380C" w:rsidP="00636BD7">
      <w:pPr>
        <w:contextualSpacing/>
      </w:pPr>
      <w:r>
        <w:t xml:space="preserve">By </w:t>
      </w:r>
      <w:r w:rsidR="00ED7B8C" w:rsidRPr="00FD45A1">
        <w:rPr>
          <w:b/>
        </w:rPr>
        <w:t>January</w:t>
      </w:r>
      <w:r w:rsidR="00ED7B8C">
        <w:t xml:space="preserve">:  </w:t>
      </w:r>
      <w:r w:rsidR="00ED7B8C" w:rsidRPr="00ED7B8C">
        <w:rPr>
          <w:i/>
        </w:rPr>
        <w:t>Between the World and Me</w:t>
      </w:r>
      <w:r w:rsidR="00ED7B8C">
        <w:t xml:space="preserve"> by Ta-</w:t>
      </w:r>
      <w:proofErr w:type="spellStart"/>
      <w:r w:rsidR="00ED7B8C">
        <w:t>Nehisi</w:t>
      </w:r>
      <w:proofErr w:type="spellEnd"/>
      <w:r w:rsidR="00ED7B8C">
        <w:t xml:space="preserve"> Coates</w:t>
      </w:r>
    </w:p>
    <w:p w:rsidR="00ED7B8C" w:rsidRDefault="00ED7B8C" w:rsidP="00ED7B8C">
      <w:pPr>
        <w:contextualSpacing/>
      </w:pPr>
    </w:p>
    <w:p w:rsidR="00A77649" w:rsidRDefault="00ED7B8C" w:rsidP="00ED7B8C">
      <w:pPr>
        <w:contextualSpacing/>
        <w:rPr>
          <w:b/>
          <w:u w:val="single"/>
        </w:rPr>
      </w:pPr>
      <w:r>
        <w:t>IF, FOR ANY REASON, Y</w:t>
      </w:r>
      <w:r w:rsidR="000B7739">
        <w:t xml:space="preserve">OU CANNOT OBTAIN A COPY OF ANY </w:t>
      </w:r>
      <w:r w:rsidR="001A7295">
        <w:t xml:space="preserve">OR ALL </w:t>
      </w:r>
      <w:r w:rsidR="000B7739">
        <w:t xml:space="preserve">OF </w:t>
      </w:r>
      <w:r w:rsidR="00742287">
        <w:t xml:space="preserve">THE </w:t>
      </w:r>
      <w:r w:rsidR="001A7295">
        <w:t xml:space="preserve">SUMMER READING </w:t>
      </w:r>
      <w:r w:rsidR="002F159B">
        <w:t>BOOK</w:t>
      </w:r>
      <w:r w:rsidR="000C63AB">
        <w:t>S</w:t>
      </w:r>
      <w:r w:rsidR="002F159B">
        <w:t xml:space="preserve"> </w:t>
      </w:r>
      <w:r w:rsidR="001A7295">
        <w:t xml:space="preserve">OR </w:t>
      </w:r>
      <w:r w:rsidR="002F159B">
        <w:t xml:space="preserve">CLASS </w:t>
      </w:r>
      <w:r w:rsidR="001A7295">
        <w:t>BOOKS</w:t>
      </w:r>
      <w:r w:rsidR="000B7739">
        <w:t xml:space="preserve"> FOR </w:t>
      </w:r>
      <w:r w:rsidR="001A7295" w:rsidRPr="00877043">
        <w:rPr>
          <w:b/>
          <w:u w:val="single"/>
        </w:rPr>
        <w:t>ANY</w:t>
      </w:r>
      <w:r w:rsidR="000B7739">
        <w:t xml:space="preserve"> REASON,</w:t>
      </w:r>
      <w:r w:rsidR="00742287">
        <w:t xml:space="preserve"> INCLUDING FINANCIAL</w:t>
      </w:r>
      <w:r w:rsidR="00AF5088">
        <w:t xml:space="preserve"> HARDSHIP</w:t>
      </w:r>
      <w:r w:rsidR="00742287">
        <w:t>,</w:t>
      </w:r>
      <w:r w:rsidR="000B7739">
        <w:t xml:space="preserve"> PLEASE CONTACT MRS. LEWIS </w:t>
      </w:r>
      <w:r w:rsidR="000B7739" w:rsidRPr="008050BA">
        <w:rPr>
          <w:u w:val="single"/>
        </w:rPr>
        <w:t>IMMEDIATELY</w:t>
      </w:r>
      <w:r w:rsidR="000B7739">
        <w:t xml:space="preserve">.  </w:t>
      </w:r>
      <w:r w:rsidR="00AF5088">
        <w:t xml:space="preserve">YOU NEED NOT GIVE ME A REASON.  I WILL MAKE SURE YOU HAVE A BOOK.  </w:t>
      </w:r>
      <w:r w:rsidR="006A33C2" w:rsidRPr="006A20F6">
        <w:rPr>
          <w:b/>
          <w:u w:val="single"/>
        </w:rPr>
        <w:t>DO NOT</w:t>
      </w:r>
      <w:r w:rsidR="000B7739" w:rsidRPr="006A20F6">
        <w:rPr>
          <w:b/>
          <w:u w:val="single"/>
        </w:rPr>
        <w:t xml:space="preserve"> WAIT UNTIL SCHOOL STARTS</w:t>
      </w:r>
      <w:r w:rsidR="006A20F6">
        <w:rPr>
          <w:b/>
          <w:u w:val="single"/>
        </w:rPr>
        <w:t>!</w:t>
      </w:r>
    </w:p>
    <w:p w:rsidR="008C5BCB" w:rsidRPr="006A20F6" w:rsidRDefault="008C5BCB" w:rsidP="008C5BCB">
      <w:pPr>
        <w:ind w:firstLine="720"/>
        <w:contextualSpacing/>
        <w:rPr>
          <w:b/>
          <w:u w:val="single"/>
        </w:rPr>
      </w:pPr>
    </w:p>
    <w:p w:rsidR="00637425" w:rsidRDefault="00637425">
      <w:r>
        <w:t>Your summer schedule is as follows:</w:t>
      </w:r>
    </w:p>
    <w:p w:rsidR="006F3771" w:rsidRDefault="00637425" w:rsidP="008C5BCB">
      <w:pPr>
        <w:ind w:firstLine="720"/>
        <w:contextualSpacing/>
      </w:pPr>
      <w:r>
        <w:t xml:space="preserve">We will start with </w:t>
      </w:r>
      <w:r w:rsidR="00F30CF3" w:rsidRPr="00AD5327">
        <w:rPr>
          <w:i/>
        </w:rPr>
        <w:t>On Writing</w:t>
      </w:r>
      <w:r w:rsidR="00AD5327">
        <w:t>.</w:t>
      </w:r>
      <w:r w:rsidR="00711302">
        <w:t xml:space="preserve">  I do not give page numbers because of the number of different editions of </w:t>
      </w:r>
      <w:r w:rsidR="00A62C12">
        <w:t>the</w:t>
      </w:r>
      <w:r w:rsidR="00711302">
        <w:t xml:space="preserve"> book.  Look for chapters or chapter headings.</w:t>
      </w:r>
      <w:r w:rsidR="0076078D">
        <w:t xml:space="preserve">  If I do not answer right away, do not panic. </w:t>
      </w:r>
      <w:r w:rsidR="00B5207A">
        <w:t xml:space="preserve">Keep in mind you may respond to what I am asking or to another student’s comment.  </w:t>
      </w:r>
      <w:r w:rsidR="00BB729B">
        <w:t xml:space="preserve">You may also introduce your own idea.  </w:t>
      </w:r>
      <w:r w:rsidR="00221C69">
        <w:t xml:space="preserve">Each book is worth 25 pts.  </w:t>
      </w:r>
      <w:r w:rsidR="00B5207A">
        <w:t xml:space="preserve">Blogging more than once per section </w:t>
      </w:r>
      <w:r w:rsidR="00B5207A" w:rsidRPr="00FA3B91">
        <w:rPr>
          <w:u w:val="single"/>
        </w:rPr>
        <w:t>may</w:t>
      </w:r>
      <w:r w:rsidR="00B5207A">
        <w:t xml:space="preserve"> result in additional </w:t>
      </w:r>
      <w:r w:rsidR="00221C69">
        <w:t xml:space="preserve">(bonus) </w:t>
      </w:r>
      <w:r w:rsidR="00B5207A">
        <w:t>points.</w:t>
      </w:r>
      <w:r w:rsidR="0076078D">
        <w:t xml:space="preserve"> </w:t>
      </w:r>
    </w:p>
    <w:p w:rsidR="006F3771" w:rsidRDefault="006F3771" w:rsidP="00F30CF3">
      <w:pPr>
        <w:contextualSpacing/>
      </w:pPr>
    </w:p>
    <w:p w:rsidR="00F30CF3" w:rsidRDefault="00F30CF3" w:rsidP="00F30CF3">
      <w:pPr>
        <w:contextualSpacing/>
      </w:pPr>
      <w:r w:rsidRPr="00F250F5">
        <w:rPr>
          <w:b/>
        </w:rPr>
        <w:t>Section One</w:t>
      </w:r>
      <w:r>
        <w:t>—Stop at “What Writing Is”</w:t>
      </w:r>
    </w:p>
    <w:p w:rsidR="00213A84" w:rsidRDefault="00213A84">
      <w:pPr>
        <w:contextualSpacing/>
      </w:pPr>
      <w:r>
        <w:tab/>
      </w:r>
      <w:proofErr w:type="gramStart"/>
      <w:r>
        <w:t>Posting</w:t>
      </w:r>
      <w:r w:rsidR="00DA3849">
        <w:t xml:space="preserve"> </w:t>
      </w:r>
      <w:r w:rsidR="00D60406">
        <w:t xml:space="preserve"> Due</w:t>
      </w:r>
      <w:proofErr w:type="gramEnd"/>
      <w:r w:rsidR="00D60406">
        <w:t xml:space="preserve"> </w:t>
      </w:r>
      <w:r w:rsidR="00DA3849">
        <w:tab/>
      </w:r>
      <w:r w:rsidR="002D7586">
        <w:t xml:space="preserve">June </w:t>
      </w:r>
      <w:r w:rsidR="001A380C">
        <w:t>3</w:t>
      </w:r>
      <w:r w:rsidR="007E3903">
        <w:tab/>
      </w:r>
      <w:r w:rsidR="007E3903">
        <w:tab/>
      </w:r>
      <w:r w:rsidR="007E3903">
        <w:tab/>
      </w:r>
    </w:p>
    <w:p w:rsidR="00F30CF3" w:rsidRDefault="00F30CF3" w:rsidP="00F30CF3">
      <w:pPr>
        <w:contextualSpacing/>
      </w:pPr>
      <w:r w:rsidRPr="00F250F5">
        <w:rPr>
          <w:b/>
        </w:rPr>
        <w:t>Section Two</w:t>
      </w:r>
      <w:r>
        <w:t>—Stop at “On Writing”</w:t>
      </w:r>
    </w:p>
    <w:p w:rsidR="00DA3849" w:rsidRDefault="00213A84">
      <w:pPr>
        <w:contextualSpacing/>
      </w:pPr>
      <w:r>
        <w:tab/>
      </w:r>
      <w:proofErr w:type="gramStart"/>
      <w:r>
        <w:t>Posting</w:t>
      </w:r>
      <w:r w:rsidR="00D60406">
        <w:t xml:space="preserve"> </w:t>
      </w:r>
      <w:r w:rsidR="00A62C12">
        <w:t xml:space="preserve"> </w:t>
      </w:r>
      <w:r w:rsidR="00D60406">
        <w:t>Due</w:t>
      </w:r>
      <w:proofErr w:type="gramEnd"/>
      <w:r w:rsidR="00D60406">
        <w:t xml:space="preserve"> </w:t>
      </w:r>
      <w:r w:rsidR="00DA3849">
        <w:tab/>
      </w:r>
      <w:r w:rsidR="002D7586">
        <w:t xml:space="preserve">June </w:t>
      </w:r>
      <w:r w:rsidR="001A380C">
        <w:t>10</w:t>
      </w:r>
      <w:r w:rsidR="007E3903">
        <w:tab/>
      </w:r>
      <w:r w:rsidR="007E3903">
        <w:tab/>
      </w:r>
      <w:r w:rsidR="007E3903">
        <w:tab/>
      </w:r>
    </w:p>
    <w:p w:rsidR="00F30CF3" w:rsidRDefault="00F30CF3" w:rsidP="00F30CF3">
      <w:pPr>
        <w:contextualSpacing/>
      </w:pPr>
      <w:r w:rsidRPr="00F250F5">
        <w:rPr>
          <w:b/>
        </w:rPr>
        <w:t>Section Three</w:t>
      </w:r>
      <w:r>
        <w:t>—Stop at “On Living:  A Postscript”</w:t>
      </w:r>
    </w:p>
    <w:p w:rsidR="00213A84" w:rsidRDefault="00213A84">
      <w:pPr>
        <w:contextualSpacing/>
      </w:pPr>
      <w:r>
        <w:tab/>
      </w:r>
      <w:proofErr w:type="gramStart"/>
      <w:r>
        <w:t>Posting</w:t>
      </w:r>
      <w:r w:rsidR="00A62C12">
        <w:t xml:space="preserve"> </w:t>
      </w:r>
      <w:r w:rsidR="00D60406">
        <w:t xml:space="preserve"> Due</w:t>
      </w:r>
      <w:proofErr w:type="gramEnd"/>
      <w:r w:rsidR="00DA3849">
        <w:tab/>
      </w:r>
      <w:r w:rsidR="002D7586">
        <w:t xml:space="preserve">June </w:t>
      </w:r>
      <w:r w:rsidR="001A380C">
        <w:t>17</w:t>
      </w:r>
      <w:r w:rsidR="007E3903">
        <w:tab/>
      </w:r>
      <w:r w:rsidR="007E3903">
        <w:tab/>
      </w:r>
      <w:r w:rsidR="007E3903">
        <w:tab/>
      </w:r>
    </w:p>
    <w:p w:rsidR="00F30CF3" w:rsidRDefault="00F30CF3" w:rsidP="00F30CF3">
      <w:pPr>
        <w:contextualSpacing/>
      </w:pPr>
      <w:r w:rsidRPr="00F250F5">
        <w:rPr>
          <w:b/>
        </w:rPr>
        <w:t>Section Four</w:t>
      </w:r>
      <w:r>
        <w:t>—Finish book</w:t>
      </w:r>
    </w:p>
    <w:p w:rsidR="000C63AB" w:rsidRDefault="00213A84">
      <w:pPr>
        <w:contextualSpacing/>
      </w:pPr>
      <w:r>
        <w:tab/>
      </w:r>
      <w:proofErr w:type="gramStart"/>
      <w:r>
        <w:t>Posting</w:t>
      </w:r>
      <w:r w:rsidR="00D60406">
        <w:t xml:space="preserve"> </w:t>
      </w:r>
      <w:r w:rsidR="00A62C12">
        <w:t xml:space="preserve"> </w:t>
      </w:r>
      <w:r w:rsidR="00D60406">
        <w:t>Due</w:t>
      </w:r>
      <w:proofErr w:type="gramEnd"/>
      <w:r w:rsidR="00D60406">
        <w:t xml:space="preserve"> </w:t>
      </w:r>
      <w:r w:rsidR="00DA3849">
        <w:tab/>
      </w:r>
      <w:r w:rsidR="002D7586">
        <w:t xml:space="preserve">June </w:t>
      </w:r>
      <w:r w:rsidR="0097127D">
        <w:t>24</w:t>
      </w:r>
      <w:r w:rsidR="007E3903">
        <w:tab/>
      </w:r>
      <w:r w:rsidR="007E3903">
        <w:tab/>
      </w:r>
      <w:r w:rsidR="007E3903">
        <w:tab/>
      </w:r>
    </w:p>
    <w:p w:rsidR="00CA3665" w:rsidRDefault="00CA3665" w:rsidP="00CA3665">
      <w:pPr>
        <w:contextualSpacing/>
      </w:pPr>
    </w:p>
    <w:p w:rsidR="00CA3665" w:rsidRDefault="00CA3665" w:rsidP="00CA3665">
      <w:pPr>
        <w:contextualSpacing/>
      </w:pPr>
      <w:r>
        <w:t xml:space="preserve">Your first blog </w:t>
      </w:r>
      <w:r w:rsidRPr="00E5611E">
        <w:rPr>
          <w:u w:val="single"/>
        </w:rPr>
        <w:t>will not</w:t>
      </w:r>
      <w:r>
        <w:t xml:space="preserve"> appear immediately after you post it.  As a matter of fact, it will not appear until I approve it.  Be patient!  Also there is no rule against reading ahead; just be sure you are posting comments in the correct place so you don’t give away parts others have not read yet.</w:t>
      </w:r>
    </w:p>
    <w:p w:rsidR="00B2264F" w:rsidRDefault="00B2264F" w:rsidP="008C5BCB">
      <w:pPr>
        <w:ind w:firstLine="720"/>
        <w:contextualSpacing/>
      </w:pPr>
    </w:p>
    <w:p w:rsidR="000C63AB" w:rsidRDefault="000C63AB" w:rsidP="008C5BCB">
      <w:pPr>
        <w:ind w:firstLine="720"/>
        <w:contextualSpacing/>
      </w:pPr>
      <w:r>
        <w:t xml:space="preserve">For </w:t>
      </w:r>
      <w:r w:rsidR="00EA3ECB">
        <w:rPr>
          <w:i/>
        </w:rPr>
        <w:t>Thank You for Arguing</w:t>
      </w:r>
      <w:r>
        <w:t>, follow the schedule below:</w:t>
      </w:r>
    </w:p>
    <w:p w:rsidR="000C63AB" w:rsidRDefault="000C63AB">
      <w:pPr>
        <w:contextualSpacing/>
      </w:pPr>
    </w:p>
    <w:p w:rsidR="000C63AB" w:rsidRPr="002D7586" w:rsidRDefault="00EA3ECB">
      <w:pPr>
        <w:contextualSpacing/>
      </w:pPr>
      <w:r>
        <w:rPr>
          <w:b/>
        </w:rPr>
        <w:t>Introduction</w:t>
      </w:r>
      <w:r w:rsidR="002D7586">
        <w:rPr>
          <w:b/>
        </w:rPr>
        <w:tab/>
      </w:r>
      <w:r w:rsidR="002D7586">
        <w:rPr>
          <w:b/>
        </w:rPr>
        <w:tab/>
      </w:r>
      <w:r>
        <w:rPr>
          <w:b/>
        </w:rPr>
        <w:tab/>
      </w:r>
      <w:r w:rsidR="002D7586">
        <w:t xml:space="preserve">July </w:t>
      </w:r>
      <w:r w:rsidR="0097127D">
        <w:t>1</w:t>
      </w:r>
    </w:p>
    <w:p w:rsidR="000C63AB" w:rsidRDefault="000C63AB">
      <w:pPr>
        <w:contextualSpacing/>
      </w:pPr>
    </w:p>
    <w:p w:rsidR="000C63AB" w:rsidRDefault="00EA3ECB">
      <w:pPr>
        <w:contextualSpacing/>
      </w:pPr>
      <w:r>
        <w:rPr>
          <w:b/>
        </w:rPr>
        <w:t>Offense</w:t>
      </w:r>
      <w:r w:rsidR="002D7586">
        <w:tab/>
      </w:r>
      <w:r w:rsidR="002D7586">
        <w:tab/>
      </w:r>
      <w:r>
        <w:tab/>
      </w:r>
      <w:r>
        <w:tab/>
      </w:r>
      <w:r w:rsidR="002D7586">
        <w:t xml:space="preserve">July </w:t>
      </w:r>
      <w:r w:rsidR="0097127D">
        <w:t>15</w:t>
      </w:r>
    </w:p>
    <w:p w:rsidR="000C63AB" w:rsidRDefault="000C63AB">
      <w:pPr>
        <w:contextualSpacing/>
      </w:pPr>
    </w:p>
    <w:p w:rsidR="000C63AB" w:rsidRDefault="00EA3ECB">
      <w:pPr>
        <w:contextualSpacing/>
      </w:pPr>
      <w:r>
        <w:rPr>
          <w:b/>
        </w:rPr>
        <w:t>Defense</w:t>
      </w:r>
      <w:r w:rsidR="002D7586">
        <w:tab/>
      </w:r>
      <w:r w:rsidR="002D7586">
        <w:tab/>
      </w:r>
      <w:r>
        <w:tab/>
      </w:r>
      <w:r w:rsidR="002D7586">
        <w:t xml:space="preserve">July </w:t>
      </w:r>
      <w:r w:rsidR="0097127D">
        <w:t>22</w:t>
      </w:r>
    </w:p>
    <w:p w:rsidR="002D7586" w:rsidRDefault="002D7586">
      <w:pPr>
        <w:contextualSpacing/>
      </w:pPr>
    </w:p>
    <w:p w:rsidR="002D7586" w:rsidRDefault="00EA3ECB">
      <w:pPr>
        <w:contextualSpacing/>
      </w:pPr>
      <w:r>
        <w:rPr>
          <w:b/>
        </w:rPr>
        <w:t>Advanced Offense</w:t>
      </w:r>
      <w:r w:rsidR="002D7586">
        <w:tab/>
      </w:r>
      <w:r w:rsidR="002D7586">
        <w:tab/>
        <w:t xml:space="preserve">July </w:t>
      </w:r>
      <w:r w:rsidR="0097127D">
        <w:t>29</w:t>
      </w:r>
    </w:p>
    <w:p w:rsidR="002D7586" w:rsidRDefault="002D7586">
      <w:pPr>
        <w:contextualSpacing/>
      </w:pPr>
    </w:p>
    <w:p w:rsidR="002D7586" w:rsidRDefault="00EA3ECB">
      <w:pPr>
        <w:contextualSpacing/>
      </w:pPr>
      <w:r>
        <w:rPr>
          <w:b/>
        </w:rPr>
        <w:t>Advanced Agreement</w:t>
      </w:r>
      <w:r>
        <w:tab/>
      </w:r>
      <w:r>
        <w:tab/>
        <w:t>August 5</w:t>
      </w:r>
    </w:p>
    <w:p w:rsidR="00ED7B8C" w:rsidRDefault="00ED7B8C">
      <w:pPr>
        <w:contextualSpacing/>
      </w:pPr>
    </w:p>
    <w:p w:rsidR="00CA3665" w:rsidRDefault="00CA3665" w:rsidP="00CA3665">
      <w:pPr>
        <w:contextualSpacing/>
      </w:pPr>
    </w:p>
    <w:p w:rsidR="00ED7B8C" w:rsidRDefault="00ED7B8C" w:rsidP="00ED7B8C">
      <w:pPr>
        <w:spacing w:line="360" w:lineRule="auto"/>
        <w:rPr>
          <w:color w:val="000000"/>
        </w:rPr>
      </w:pPr>
      <w:r>
        <w:t>In addition to the blogging</w:t>
      </w:r>
      <w:r>
        <w:rPr>
          <w:color w:val="000000"/>
        </w:rPr>
        <w:t xml:space="preserve"> </w:t>
      </w:r>
      <w:r w:rsidRPr="00FD45A1">
        <w:rPr>
          <w:b/>
          <w:color w:val="000000"/>
        </w:rPr>
        <w:t xml:space="preserve">go to Argument Lab in the Appendices and complete the Other Hand Experiment, </w:t>
      </w:r>
      <w:r w:rsidRPr="00FD45A1">
        <w:rPr>
          <w:b/>
          <w:i/>
          <w:color w:val="000000"/>
        </w:rPr>
        <w:t>Other</w:t>
      </w:r>
      <w:r w:rsidRPr="00FD45A1">
        <w:rPr>
          <w:b/>
          <w:color w:val="000000"/>
        </w:rPr>
        <w:t xml:space="preserve"> </w:t>
      </w:r>
      <w:proofErr w:type="spellStart"/>
      <w:r w:rsidRPr="00FD45A1">
        <w:rPr>
          <w:b/>
          <w:color w:val="000000"/>
        </w:rPr>
        <w:t>Other</w:t>
      </w:r>
      <w:proofErr w:type="spellEnd"/>
      <w:r w:rsidRPr="00FD45A1">
        <w:rPr>
          <w:b/>
          <w:color w:val="000000"/>
        </w:rPr>
        <w:t xml:space="preserve"> Hand Experiment, and the Fool on the Hill Argument</w:t>
      </w:r>
      <w:r>
        <w:rPr>
          <w:color w:val="000000"/>
        </w:rPr>
        <w:t xml:space="preserve">.  </w:t>
      </w:r>
    </w:p>
    <w:p w:rsidR="008333D9" w:rsidRDefault="008333D9">
      <w:pPr>
        <w:contextualSpacing/>
        <w:rPr>
          <w:b/>
        </w:rPr>
      </w:pPr>
    </w:p>
    <w:p w:rsidR="00637425" w:rsidRPr="00D60406" w:rsidRDefault="00C90D57">
      <w:pPr>
        <w:contextualSpacing/>
        <w:rPr>
          <w:b/>
        </w:rPr>
      </w:pPr>
      <w:r>
        <w:rPr>
          <w:b/>
        </w:rPr>
        <w:t xml:space="preserve">Reading and </w:t>
      </w:r>
      <w:r w:rsidR="008017E0">
        <w:rPr>
          <w:b/>
        </w:rPr>
        <w:t>Blogging</w:t>
      </w:r>
      <w:r>
        <w:rPr>
          <w:b/>
        </w:rPr>
        <w:t xml:space="preserve"> Done!  On to the second part of the packet.</w:t>
      </w:r>
    </w:p>
    <w:p w:rsidR="00D60406" w:rsidRDefault="00D60406">
      <w:pPr>
        <w:contextualSpacing/>
      </w:pPr>
    </w:p>
    <w:p w:rsidR="00B2264F" w:rsidRDefault="003D5285" w:rsidP="00B2264F">
      <w:pPr>
        <w:spacing w:line="360" w:lineRule="auto"/>
        <w:ind w:firstLine="720"/>
        <w:rPr>
          <w:color w:val="000000"/>
        </w:rPr>
      </w:pPr>
      <w:r>
        <w:rPr>
          <w:color w:val="000000"/>
        </w:rPr>
        <w:t>Again, more information will be available on the website</w:t>
      </w:r>
      <w:r w:rsidR="007F3F86">
        <w:t xml:space="preserve"> </w:t>
      </w:r>
      <w:r>
        <w:rPr>
          <w:color w:val="000000"/>
        </w:rPr>
        <w:t>.  You or your parents may contact me through my e-mail address (home address) during the summer or during the school year (school address)</w:t>
      </w:r>
      <w:r w:rsidR="00F25D4F">
        <w:rPr>
          <w:color w:val="000000"/>
        </w:rPr>
        <w:t xml:space="preserve"> should you have questions or concerns</w:t>
      </w:r>
      <w:r w:rsidRPr="00FA3B91">
        <w:rPr>
          <w:b/>
          <w:color w:val="000000"/>
          <w:u w:val="single"/>
        </w:rPr>
        <w:t>.</w:t>
      </w:r>
      <w:r w:rsidR="00B83DCE" w:rsidRPr="00FA3B91">
        <w:rPr>
          <w:b/>
          <w:color w:val="000000"/>
          <w:u w:val="single"/>
        </w:rPr>
        <w:t xml:space="preserve">  </w:t>
      </w:r>
      <w:r w:rsidR="00966024" w:rsidRPr="00FA3B91">
        <w:rPr>
          <w:b/>
          <w:color w:val="000000"/>
          <w:u w:val="single"/>
        </w:rPr>
        <w:t>Please read over this paper and look at the website before you contact me with questions.</w:t>
      </w:r>
      <w:r w:rsidR="00966024">
        <w:rPr>
          <w:color w:val="000000"/>
        </w:rPr>
        <w:t xml:space="preserve">  I think you’ll find most of the answers in one of those two places.</w:t>
      </w:r>
    </w:p>
    <w:p w:rsidR="00B2264F" w:rsidRDefault="00B2264F" w:rsidP="00B2264F">
      <w:pPr>
        <w:spacing w:line="360" w:lineRule="auto"/>
        <w:ind w:firstLine="720"/>
        <w:rPr>
          <w:rFonts w:cs="Arial"/>
          <w:b/>
          <w:color w:val="000000"/>
          <w:sz w:val="28"/>
          <w:szCs w:val="28"/>
          <w:u w:val="single"/>
        </w:rPr>
      </w:pPr>
      <w:r>
        <w:rPr>
          <w:rFonts w:cs="Arial"/>
          <w:b/>
          <w:noProof/>
          <w:color w:val="000000"/>
          <w:sz w:val="28"/>
          <w:szCs w:val="28"/>
          <w:u w:val="single"/>
        </w:rPr>
        <w:drawing>
          <wp:inline distT="0" distB="0" distL="0" distR="0" wp14:anchorId="69764E94" wp14:editId="7AB173EE">
            <wp:extent cx="2286000" cy="134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teenage-female-student-in-computer-class-clipart.jpg"/>
                    <pic:cNvPicPr/>
                  </pic:nvPicPr>
                  <pic:blipFill>
                    <a:blip r:embed="rId18">
                      <a:extLst>
                        <a:ext uri="{28A0092B-C50C-407E-A947-70E740481C1C}">
                          <a14:useLocalDpi xmlns:a14="http://schemas.microsoft.com/office/drawing/2010/main" val="0"/>
                        </a:ext>
                      </a:extLst>
                    </a:blip>
                    <a:stretch>
                      <a:fillRect/>
                    </a:stretch>
                  </pic:blipFill>
                  <pic:spPr>
                    <a:xfrm>
                      <a:off x="0" y="0"/>
                      <a:ext cx="2286000" cy="1341000"/>
                    </a:xfrm>
                    <a:prstGeom prst="rect">
                      <a:avLst/>
                    </a:prstGeom>
                  </pic:spPr>
                </pic:pic>
              </a:graphicData>
            </a:graphic>
          </wp:inline>
        </w:drawing>
      </w:r>
    </w:p>
    <w:p w:rsidR="0076078D" w:rsidRPr="006E6E7E" w:rsidRDefault="005216C6" w:rsidP="00E13DBC">
      <w:pPr>
        <w:autoSpaceDE w:val="0"/>
        <w:autoSpaceDN w:val="0"/>
        <w:adjustRightInd w:val="0"/>
        <w:spacing w:after="0" w:line="360" w:lineRule="auto"/>
        <w:rPr>
          <w:rFonts w:cs="Arial"/>
          <w:b/>
          <w:color w:val="000000"/>
          <w:sz w:val="28"/>
          <w:szCs w:val="28"/>
          <w:u w:val="single"/>
        </w:rPr>
      </w:pPr>
      <w:r>
        <w:rPr>
          <w:rFonts w:cs="Arial"/>
          <w:b/>
          <w:color w:val="000000"/>
          <w:sz w:val="28"/>
          <w:szCs w:val="28"/>
          <w:u w:val="single"/>
        </w:rPr>
        <w:t xml:space="preserve">Other </w:t>
      </w:r>
      <w:r w:rsidR="00E902D2">
        <w:rPr>
          <w:rFonts w:cs="Arial"/>
          <w:b/>
          <w:color w:val="000000"/>
          <w:sz w:val="28"/>
          <w:szCs w:val="28"/>
          <w:u w:val="single"/>
        </w:rPr>
        <w:t xml:space="preserve">Summer </w:t>
      </w:r>
      <w:r w:rsidR="0076078D" w:rsidRPr="006E6E7E">
        <w:rPr>
          <w:rFonts w:cs="Arial"/>
          <w:b/>
          <w:color w:val="000000"/>
          <w:sz w:val="28"/>
          <w:szCs w:val="28"/>
          <w:u w:val="single"/>
        </w:rPr>
        <w:t>Assignments</w:t>
      </w:r>
    </w:p>
    <w:p w:rsidR="0076078D" w:rsidRDefault="00CA3665" w:rsidP="006F3771">
      <w:pPr>
        <w:autoSpaceDE w:val="0"/>
        <w:autoSpaceDN w:val="0"/>
        <w:adjustRightInd w:val="0"/>
        <w:spacing w:after="0" w:line="360" w:lineRule="auto"/>
        <w:ind w:firstLine="720"/>
        <w:rPr>
          <w:rFonts w:cs="Arial"/>
          <w:color w:val="000000"/>
        </w:rPr>
      </w:pPr>
      <w:r>
        <w:rPr>
          <w:rFonts w:cs="Arial"/>
          <w:color w:val="000000"/>
        </w:rPr>
        <w:t xml:space="preserve">Along with the assignments above from </w:t>
      </w:r>
      <w:r w:rsidRPr="00CA3665">
        <w:rPr>
          <w:rFonts w:cs="Arial"/>
          <w:i/>
          <w:color w:val="000000"/>
        </w:rPr>
        <w:t>5 Steps to a 5</w:t>
      </w:r>
      <w:r>
        <w:rPr>
          <w:rFonts w:cs="Arial"/>
          <w:color w:val="000000"/>
        </w:rPr>
        <w:t xml:space="preserve">, </w:t>
      </w:r>
      <w:r w:rsidRPr="00CA3665">
        <w:rPr>
          <w:rFonts w:cs="Arial"/>
          <w:i/>
          <w:color w:val="000000"/>
        </w:rPr>
        <w:t>Rhetorical Devices</w:t>
      </w:r>
      <w:r>
        <w:rPr>
          <w:rFonts w:cs="Arial"/>
          <w:color w:val="000000"/>
        </w:rPr>
        <w:t xml:space="preserve">, and </w:t>
      </w:r>
      <w:r w:rsidRPr="00CA3665">
        <w:rPr>
          <w:rFonts w:cs="Arial"/>
          <w:i/>
          <w:color w:val="000000"/>
        </w:rPr>
        <w:t>Thank You for Arguing</w:t>
      </w:r>
      <w:r>
        <w:rPr>
          <w:rFonts w:cs="Arial"/>
          <w:color w:val="000000"/>
        </w:rPr>
        <w:t>, t</w:t>
      </w:r>
      <w:r w:rsidR="007D0441" w:rsidRPr="008017E0">
        <w:rPr>
          <w:rFonts w:cs="Arial"/>
          <w:color w:val="000000"/>
        </w:rPr>
        <w:t xml:space="preserve">he following </w:t>
      </w:r>
      <w:r>
        <w:rPr>
          <w:rFonts w:cs="Arial"/>
          <w:color w:val="000000"/>
        </w:rPr>
        <w:t>is</w:t>
      </w:r>
      <w:r w:rsidR="007D0441" w:rsidRPr="008017E0">
        <w:rPr>
          <w:rFonts w:cs="Arial"/>
          <w:color w:val="000000"/>
        </w:rPr>
        <w:t xml:space="preserve"> to be done </w:t>
      </w:r>
      <w:r w:rsidR="007D0441" w:rsidRPr="009646E3">
        <w:rPr>
          <w:rFonts w:cs="Arial"/>
          <w:color w:val="000000"/>
          <w:u w:val="single"/>
        </w:rPr>
        <w:t>before</w:t>
      </w:r>
      <w:r w:rsidR="007D0441" w:rsidRPr="008017E0">
        <w:rPr>
          <w:rFonts w:cs="Arial"/>
          <w:color w:val="000000"/>
        </w:rPr>
        <w:t xml:space="preserve"> the beginning of the school year</w:t>
      </w:r>
      <w:r w:rsidR="00A319CF">
        <w:rPr>
          <w:rFonts w:cs="Arial"/>
          <w:color w:val="000000"/>
        </w:rPr>
        <w:t xml:space="preserve"> and </w:t>
      </w:r>
      <w:r>
        <w:rPr>
          <w:rFonts w:cs="Arial"/>
          <w:color w:val="000000"/>
        </w:rPr>
        <w:t>is</w:t>
      </w:r>
      <w:r w:rsidR="00A319CF">
        <w:rPr>
          <w:rFonts w:cs="Arial"/>
          <w:color w:val="000000"/>
        </w:rPr>
        <w:t xml:space="preserve"> due the first day of classes (August 1</w:t>
      </w:r>
      <w:r w:rsidR="001A380C">
        <w:rPr>
          <w:rFonts w:cs="Arial"/>
          <w:color w:val="000000"/>
        </w:rPr>
        <w:t>7</w:t>
      </w:r>
      <w:r w:rsidR="00A319CF">
        <w:rPr>
          <w:rFonts w:cs="Arial"/>
          <w:color w:val="000000"/>
        </w:rPr>
        <w:t>)</w:t>
      </w:r>
      <w:r w:rsidR="007D0441" w:rsidRPr="008017E0">
        <w:rPr>
          <w:rFonts w:cs="Arial"/>
          <w:color w:val="000000"/>
        </w:rPr>
        <w:t xml:space="preserve">.  </w:t>
      </w:r>
      <w:r w:rsidR="005216C6">
        <w:rPr>
          <w:rFonts w:cs="Arial"/>
          <w:color w:val="000000"/>
        </w:rPr>
        <w:t>This work allows me to assess your current skill level and prepares you for what we will be doing from day one.</w:t>
      </w:r>
      <w:r w:rsidR="00B5207A">
        <w:rPr>
          <w:rFonts w:cs="Arial"/>
          <w:color w:val="000000"/>
        </w:rPr>
        <w:t xml:space="preserve">  </w:t>
      </w:r>
    </w:p>
    <w:p w:rsidR="00636BD7" w:rsidRPr="001A0407" w:rsidRDefault="00636BD7" w:rsidP="00636BD7">
      <w:pPr>
        <w:spacing w:after="0" w:line="360" w:lineRule="auto"/>
        <w:ind w:right="29"/>
        <w:rPr>
          <w:rFonts w:ascii="Arial" w:hAnsi="Arial" w:cs="Arial"/>
          <w:color w:val="555555"/>
          <w:lang w:val="en"/>
        </w:rPr>
      </w:pPr>
      <w:r w:rsidRPr="001A0407">
        <w:lastRenderedPageBreak/>
        <w:t xml:space="preserve">To begin with, read about Socrates and the allegory of the cave </w:t>
      </w:r>
      <w:proofErr w:type="gramStart"/>
      <w:r w:rsidRPr="001A0407">
        <w:t>from  Plato’s</w:t>
      </w:r>
      <w:proofErr w:type="gramEnd"/>
      <w:r w:rsidRPr="001A0407">
        <w:t xml:space="preserve"> </w:t>
      </w:r>
      <w:r w:rsidRPr="001A0407">
        <w:rPr>
          <w:i/>
        </w:rPr>
        <w:t>Republic</w:t>
      </w:r>
      <w:r w:rsidRPr="001A0407">
        <w:t>. A simplified version is available at website below.</w:t>
      </w:r>
    </w:p>
    <w:p w:rsidR="00636BD7" w:rsidRPr="001A0407" w:rsidRDefault="00636BD7" w:rsidP="00636BD7">
      <w:pPr>
        <w:spacing w:line="360" w:lineRule="auto"/>
        <w:ind w:left="1980" w:right="24"/>
      </w:pPr>
      <w:r>
        <w:rPr>
          <w:noProof/>
        </w:rPr>
        <w:drawing>
          <wp:anchor distT="0" distB="0" distL="114300" distR="114300" simplePos="0" relativeHeight="251663360" behindDoc="1" locked="0" layoutInCell="1" allowOverlap="1" wp14:anchorId="1D08BA7E" wp14:editId="72E7472A">
            <wp:simplePos x="0" y="0"/>
            <wp:positionH relativeFrom="column">
              <wp:posOffset>-684961</wp:posOffset>
            </wp:positionH>
            <wp:positionV relativeFrom="paragraph">
              <wp:posOffset>22860</wp:posOffset>
            </wp:positionV>
            <wp:extent cx="1789861" cy="2019300"/>
            <wp:effectExtent l="0" t="0" r="0" b="0"/>
            <wp:wrapNone/>
            <wp:docPr id="3" name="Picture 3" descr="plato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toca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9861" cy="2019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1A0407">
          <w:rPr>
            <w:rStyle w:val="Hyperlink"/>
          </w:rPr>
          <w:t>http://webspace.ship.edu/cgboer/platoscave.html</w:t>
        </w:r>
      </w:hyperlink>
    </w:p>
    <w:p w:rsidR="009A6ACE" w:rsidRDefault="00636BD7" w:rsidP="00636BD7">
      <w:pPr>
        <w:spacing w:line="360" w:lineRule="auto"/>
        <w:ind w:left="2160"/>
        <w:rPr>
          <w:color w:val="000000"/>
        </w:rPr>
      </w:pPr>
      <w:r w:rsidRPr="001A0407">
        <w:rPr>
          <w:color w:val="000000"/>
        </w:rPr>
        <w:t xml:space="preserve">It is a metaphor for the intellectual journey we are undertaking.  Please write </w:t>
      </w:r>
      <w:r w:rsidRPr="001A0407">
        <w:rPr>
          <w:color w:val="000000"/>
          <w:u w:val="single"/>
        </w:rPr>
        <w:t>a paragraph or two</w:t>
      </w:r>
      <w:r w:rsidRPr="001A0407">
        <w:rPr>
          <w:color w:val="000000"/>
        </w:rPr>
        <w:t xml:space="preserve"> that explains </w:t>
      </w:r>
      <w:r w:rsidR="00A17112">
        <w:rPr>
          <w:color w:val="000000"/>
        </w:rPr>
        <w:t xml:space="preserve">1.  </w:t>
      </w:r>
      <w:proofErr w:type="gramStart"/>
      <w:r w:rsidRPr="001A0407">
        <w:rPr>
          <w:color w:val="000000"/>
        </w:rPr>
        <w:t>what</w:t>
      </w:r>
      <w:proofErr w:type="gramEnd"/>
      <w:r w:rsidRPr="001A0407">
        <w:rPr>
          <w:color w:val="000000"/>
        </w:rPr>
        <w:t xml:space="preserve"> you believe the point of the allegory to be and</w:t>
      </w:r>
      <w:r w:rsidR="00A17112">
        <w:rPr>
          <w:color w:val="000000"/>
        </w:rPr>
        <w:t xml:space="preserve">, 2.  </w:t>
      </w:r>
      <w:r w:rsidRPr="001A0407">
        <w:rPr>
          <w:color w:val="000000"/>
        </w:rPr>
        <w:t xml:space="preserve"> </w:t>
      </w:r>
      <w:proofErr w:type="gramStart"/>
      <w:r w:rsidRPr="001A0407">
        <w:rPr>
          <w:color w:val="000000"/>
        </w:rPr>
        <w:t>how</w:t>
      </w:r>
      <w:proofErr w:type="gramEnd"/>
      <w:r w:rsidRPr="001A0407">
        <w:rPr>
          <w:color w:val="000000"/>
        </w:rPr>
        <w:t xml:space="preserve"> you feel about it</w:t>
      </w:r>
      <w:r>
        <w:rPr>
          <w:color w:val="000000"/>
        </w:rPr>
        <w:t xml:space="preserve">.  </w:t>
      </w:r>
      <w:r w:rsidRPr="001A0407">
        <w:rPr>
          <w:color w:val="000000"/>
        </w:rPr>
        <w:t>Use standard formal English</w:t>
      </w:r>
      <w:r w:rsidR="00A17112">
        <w:rPr>
          <w:color w:val="000000"/>
        </w:rPr>
        <w:t>, MLA format, double-spaced</w:t>
      </w:r>
      <w:r w:rsidRPr="001A0407">
        <w:rPr>
          <w:color w:val="000000"/>
        </w:rPr>
        <w:t xml:space="preserve">. </w:t>
      </w:r>
      <w:r w:rsidR="00A17112">
        <w:rPr>
          <w:color w:val="000000"/>
        </w:rPr>
        <w:t xml:space="preserve"> As an alternative, you may handwrite in blue or black ink. </w:t>
      </w:r>
      <w:r w:rsidRPr="001A0407">
        <w:rPr>
          <w:color w:val="000000"/>
        </w:rPr>
        <w:t xml:space="preserve"> This will serve as a way for me to judge your writing and comprehension skills, so do your best work!  </w:t>
      </w:r>
    </w:p>
    <w:p w:rsidR="00EE04C7" w:rsidRDefault="00014372" w:rsidP="00EA3ECB">
      <w:pPr>
        <w:spacing w:line="360" w:lineRule="auto"/>
        <w:rPr>
          <w:color w:val="000000"/>
        </w:rPr>
      </w:pPr>
      <w:r>
        <w:rPr>
          <w:color w:val="000000"/>
        </w:rPr>
        <w:t xml:space="preserve"> </w:t>
      </w:r>
    </w:p>
    <w:p w:rsidR="003377EA" w:rsidRDefault="00014372" w:rsidP="00EA3ECB">
      <w:pPr>
        <w:spacing w:line="360" w:lineRule="auto"/>
        <w:rPr>
          <w:b/>
          <w:color w:val="000000"/>
          <w:sz w:val="40"/>
          <w:szCs w:val="40"/>
        </w:rPr>
      </w:pPr>
      <w:r w:rsidRPr="00014372">
        <w:rPr>
          <w:b/>
          <w:color w:val="000000"/>
          <w:sz w:val="40"/>
          <w:szCs w:val="40"/>
        </w:rPr>
        <w:t xml:space="preserve">FAILURE TO COMPLETE SUMMER ASSIGNMENT </w:t>
      </w:r>
      <w:r w:rsidR="00EE04C7">
        <w:rPr>
          <w:b/>
          <w:color w:val="000000"/>
          <w:sz w:val="40"/>
          <w:szCs w:val="40"/>
        </w:rPr>
        <w:t xml:space="preserve">PACKET </w:t>
      </w:r>
      <w:r w:rsidRPr="00014372">
        <w:rPr>
          <w:b/>
          <w:color w:val="000000"/>
          <w:sz w:val="40"/>
          <w:szCs w:val="40"/>
        </w:rPr>
        <w:t>MAY RESULT IN STUDENT BEING MOVED FROM AP EN</w:t>
      </w:r>
      <w:r w:rsidR="00B2264F">
        <w:rPr>
          <w:b/>
          <w:color w:val="000000"/>
          <w:sz w:val="40"/>
          <w:szCs w:val="40"/>
        </w:rPr>
        <w:t>G</w:t>
      </w:r>
      <w:r w:rsidRPr="00014372">
        <w:rPr>
          <w:b/>
          <w:color w:val="000000"/>
          <w:sz w:val="40"/>
          <w:szCs w:val="40"/>
        </w:rPr>
        <w:t>LISH TO ENRICHED ENGLISH</w:t>
      </w:r>
      <w:r w:rsidR="00FD45A1">
        <w:rPr>
          <w:b/>
          <w:color w:val="000000"/>
          <w:sz w:val="40"/>
          <w:szCs w:val="40"/>
        </w:rPr>
        <w:t xml:space="preserve"> III</w:t>
      </w:r>
      <w:r w:rsidRPr="00014372">
        <w:rPr>
          <w:b/>
          <w:color w:val="000000"/>
          <w:sz w:val="40"/>
          <w:szCs w:val="40"/>
        </w:rPr>
        <w:t>.</w:t>
      </w:r>
    </w:p>
    <w:p w:rsidR="00530A82" w:rsidRDefault="00DB7591" w:rsidP="00EA3ECB">
      <w:pPr>
        <w:spacing w:line="360" w:lineRule="auto"/>
        <w:rPr>
          <w:b/>
          <w:color w:val="000000"/>
          <w:sz w:val="40"/>
          <w:szCs w:val="40"/>
        </w:rPr>
      </w:pPr>
      <w:r>
        <w:rPr>
          <w:b/>
          <w:color w:val="000000"/>
          <w:sz w:val="40"/>
          <w:szCs w:val="40"/>
        </w:rPr>
        <w:t>FIRST DAY—BRING ASSIGNMENTS TO TURN IN</w:t>
      </w:r>
      <w:r w:rsidR="00FD45A1">
        <w:rPr>
          <w:b/>
          <w:color w:val="000000"/>
          <w:sz w:val="40"/>
          <w:szCs w:val="40"/>
        </w:rPr>
        <w:t>, 5 STEPS TO A 5 WORKBOOK,</w:t>
      </w:r>
      <w:r>
        <w:rPr>
          <w:b/>
          <w:color w:val="000000"/>
          <w:sz w:val="40"/>
          <w:szCs w:val="40"/>
        </w:rPr>
        <w:t xml:space="preserve"> AND RHETORICAL DEVICE BOOK.  SEE YOU THEN!</w:t>
      </w:r>
      <w:r w:rsidR="00B2264F">
        <w:rPr>
          <w:b/>
          <w:color w:val="000000"/>
          <w:sz w:val="40"/>
          <w:szCs w:val="40"/>
        </w:rPr>
        <w:tab/>
      </w:r>
    </w:p>
    <w:p w:rsidR="00CA3665" w:rsidRDefault="00CA3665" w:rsidP="00CA3665">
      <w:pPr>
        <w:spacing w:after="0" w:line="240" w:lineRule="auto"/>
        <w:rPr>
          <w:b/>
          <w:color w:val="000000"/>
          <w:sz w:val="40"/>
          <w:szCs w:val="40"/>
        </w:rPr>
        <w:sectPr w:rsidR="00CA3665" w:rsidSect="0076078D">
          <w:type w:val="continuous"/>
          <w:pgSz w:w="12240" w:h="15840"/>
          <w:pgMar w:top="1440" w:right="1440" w:bottom="1008" w:left="1440" w:header="720" w:footer="720" w:gutter="0"/>
          <w:cols w:space="720"/>
          <w:docGrid w:linePitch="360"/>
        </w:sectPr>
      </w:pPr>
    </w:p>
    <w:p w:rsidR="00CA3665" w:rsidRDefault="00CA3665" w:rsidP="00CA3665">
      <w:pPr>
        <w:spacing w:after="0" w:line="240" w:lineRule="auto"/>
        <w:rPr>
          <w:b/>
          <w:color w:val="000000"/>
          <w:sz w:val="40"/>
          <w:szCs w:val="40"/>
        </w:rPr>
      </w:pPr>
    </w:p>
    <w:p w:rsidR="00CA3665" w:rsidRDefault="00CA3665" w:rsidP="00CA3665">
      <w:pPr>
        <w:spacing w:after="0" w:line="240" w:lineRule="auto"/>
        <w:rPr>
          <w:b/>
          <w:color w:val="000000"/>
          <w:sz w:val="28"/>
          <w:szCs w:val="28"/>
        </w:rPr>
        <w:sectPr w:rsidR="00CA3665" w:rsidSect="00CA3665">
          <w:type w:val="continuous"/>
          <w:pgSz w:w="12240" w:h="15840"/>
          <w:pgMar w:top="1440" w:right="1440" w:bottom="1008" w:left="1440" w:header="720" w:footer="720" w:gutter="0"/>
          <w:cols w:num="2" w:space="720"/>
          <w:docGrid w:linePitch="360"/>
        </w:sectPr>
      </w:pPr>
      <w:r>
        <w:rPr>
          <w:rFonts w:cs="Baskerville Old Face"/>
          <w:b/>
          <w:noProof/>
          <w:color w:val="000000"/>
          <w:sz w:val="40"/>
          <w:szCs w:val="40"/>
        </w:rPr>
        <w:lastRenderedPageBreak/>
        <w:drawing>
          <wp:inline distT="0" distB="0" distL="0" distR="0" wp14:anchorId="3C06940F" wp14:editId="636AEA53">
            <wp:extent cx="2743200" cy="2181225"/>
            <wp:effectExtent l="0" t="0" r="0" b="0"/>
            <wp:docPr id="11" name="Picture 11" descr="C:\Users\cusd\AppData\Local\Microsoft\Windows\Temporary Internet Files\Content.IE5\WRZHBVQ2\back-to-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sd\AppData\Local\Microsoft\Windows\Temporary Internet Files\Content.IE5\WRZHBVQ2\back-to-school[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181225"/>
                    </a:xfrm>
                    <a:prstGeom prst="rect">
                      <a:avLst/>
                    </a:prstGeom>
                    <a:noFill/>
                    <a:ln>
                      <a:noFill/>
                    </a:ln>
                  </pic:spPr>
                </pic:pic>
              </a:graphicData>
            </a:graphic>
          </wp:inline>
        </w:drawing>
      </w:r>
    </w:p>
    <w:p w:rsidR="00B2264F" w:rsidRDefault="00530A82" w:rsidP="00EA3ECB">
      <w:pPr>
        <w:spacing w:line="360" w:lineRule="auto"/>
        <w:rPr>
          <w:rFonts w:cs="Baskerville Old Face"/>
          <w:b/>
          <w:color w:val="000000"/>
          <w:sz w:val="40"/>
          <w:szCs w:val="40"/>
        </w:rPr>
      </w:pPr>
      <w:r>
        <w:rPr>
          <w:rFonts w:cs="Baskerville Old Face"/>
          <w:b/>
          <w:color w:val="000000"/>
          <w:sz w:val="40"/>
          <w:szCs w:val="40"/>
        </w:rPr>
        <w:lastRenderedPageBreak/>
        <w:tab/>
      </w:r>
      <w:r>
        <w:rPr>
          <w:rFonts w:cs="Baskerville Old Face"/>
          <w:b/>
          <w:color w:val="000000"/>
          <w:sz w:val="40"/>
          <w:szCs w:val="40"/>
        </w:rPr>
        <w:tab/>
      </w:r>
      <w:r>
        <w:rPr>
          <w:rFonts w:cs="Baskerville Old Face"/>
          <w:b/>
          <w:color w:val="000000"/>
          <w:sz w:val="40"/>
          <w:szCs w:val="40"/>
        </w:rPr>
        <w:tab/>
      </w:r>
    </w:p>
    <w:p w:rsidR="00530A82" w:rsidRPr="00014372" w:rsidRDefault="00530A82" w:rsidP="00EA3ECB">
      <w:pPr>
        <w:spacing w:line="360" w:lineRule="auto"/>
        <w:rPr>
          <w:rFonts w:cs="Baskerville Old Face"/>
          <w:b/>
          <w:color w:val="000000"/>
          <w:sz w:val="40"/>
          <w:szCs w:val="40"/>
        </w:rPr>
      </w:pPr>
    </w:p>
    <w:sectPr w:rsidR="00530A82" w:rsidRPr="00014372" w:rsidSect="00CA3665">
      <w:type w:val="continuous"/>
      <w:pgSz w:w="12240" w:h="15840"/>
      <w:pgMar w:top="1440" w:right="1440" w:bottom="1008"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E5" w:rsidRDefault="00E53AE5" w:rsidP="00E53AE5">
      <w:pPr>
        <w:spacing w:after="0" w:line="240" w:lineRule="auto"/>
      </w:pPr>
      <w:r>
        <w:separator/>
      </w:r>
    </w:p>
  </w:endnote>
  <w:endnote w:type="continuationSeparator" w:id="0">
    <w:p w:rsidR="00E53AE5" w:rsidRDefault="00E53AE5" w:rsidP="00E5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E5" w:rsidRDefault="00E53AE5" w:rsidP="00E53AE5">
      <w:pPr>
        <w:spacing w:after="0" w:line="240" w:lineRule="auto"/>
      </w:pPr>
      <w:r>
        <w:separator/>
      </w:r>
    </w:p>
  </w:footnote>
  <w:footnote w:type="continuationSeparator" w:id="0">
    <w:p w:rsidR="00E53AE5" w:rsidRDefault="00E53AE5" w:rsidP="00E53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16E"/>
    <w:multiLevelType w:val="hybridMultilevel"/>
    <w:tmpl w:val="40F6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3502E"/>
    <w:multiLevelType w:val="multilevel"/>
    <w:tmpl w:val="53F2C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10C77"/>
    <w:multiLevelType w:val="hybridMultilevel"/>
    <w:tmpl w:val="D6900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307CBE"/>
    <w:multiLevelType w:val="hybridMultilevel"/>
    <w:tmpl w:val="9D7E9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42EA"/>
    <w:rsid w:val="00013281"/>
    <w:rsid w:val="0001435D"/>
    <w:rsid w:val="00014372"/>
    <w:rsid w:val="0005230F"/>
    <w:rsid w:val="00080733"/>
    <w:rsid w:val="00080D37"/>
    <w:rsid w:val="000A3683"/>
    <w:rsid w:val="000B279F"/>
    <w:rsid w:val="000B7739"/>
    <w:rsid w:val="000C63AB"/>
    <w:rsid w:val="000C7255"/>
    <w:rsid w:val="000E017B"/>
    <w:rsid w:val="000E34AC"/>
    <w:rsid w:val="00143E8D"/>
    <w:rsid w:val="001542EA"/>
    <w:rsid w:val="00156677"/>
    <w:rsid w:val="00157032"/>
    <w:rsid w:val="00171DC6"/>
    <w:rsid w:val="00192357"/>
    <w:rsid w:val="00195888"/>
    <w:rsid w:val="001A0BF6"/>
    <w:rsid w:val="001A11F6"/>
    <w:rsid w:val="001A380C"/>
    <w:rsid w:val="001A7295"/>
    <w:rsid w:val="001B5E3D"/>
    <w:rsid w:val="001B7CAA"/>
    <w:rsid w:val="001C4ED6"/>
    <w:rsid w:val="00213A84"/>
    <w:rsid w:val="00221C69"/>
    <w:rsid w:val="002349CB"/>
    <w:rsid w:val="00257D81"/>
    <w:rsid w:val="00286FC0"/>
    <w:rsid w:val="002A4BC4"/>
    <w:rsid w:val="002B7878"/>
    <w:rsid w:val="002B7A79"/>
    <w:rsid w:val="002C0D84"/>
    <w:rsid w:val="002D7586"/>
    <w:rsid w:val="002E0281"/>
    <w:rsid w:val="002F159B"/>
    <w:rsid w:val="00302682"/>
    <w:rsid w:val="00302C2A"/>
    <w:rsid w:val="00320B25"/>
    <w:rsid w:val="003251C7"/>
    <w:rsid w:val="0033382D"/>
    <w:rsid w:val="00336FA5"/>
    <w:rsid w:val="003377EA"/>
    <w:rsid w:val="00340B92"/>
    <w:rsid w:val="00344414"/>
    <w:rsid w:val="003D2985"/>
    <w:rsid w:val="003D5285"/>
    <w:rsid w:val="003D6A64"/>
    <w:rsid w:val="003F2167"/>
    <w:rsid w:val="003F7F8C"/>
    <w:rsid w:val="00402D57"/>
    <w:rsid w:val="00436374"/>
    <w:rsid w:val="00440C0A"/>
    <w:rsid w:val="00450DF6"/>
    <w:rsid w:val="004543D9"/>
    <w:rsid w:val="004861A8"/>
    <w:rsid w:val="004A4790"/>
    <w:rsid w:val="004B1BDD"/>
    <w:rsid w:val="004B5FA9"/>
    <w:rsid w:val="004C780E"/>
    <w:rsid w:val="004E4ECF"/>
    <w:rsid w:val="005011B9"/>
    <w:rsid w:val="005216C6"/>
    <w:rsid w:val="00530A82"/>
    <w:rsid w:val="00534F85"/>
    <w:rsid w:val="00541A5E"/>
    <w:rsid w:val="00561484"/>
    <w:rsid w:val="0057032A"/>
    <w:rsid w:val="0058531A"/>
    <w:rsid w:val="005A0847"/>
    <w:rsid w:val="005B0B72"/>
    <w:rsid w:val="005D04B7"/>
    <w:rsid w:val="005D121C"/>
    <w:rsid w:val="00623687"/>
    <w:rsid w:val="006247BA"/>
    <w:rsid w:val="00636BD7"/>
    <w:rsid w:val="00637425"/>
    <w:rsid w:val="00644FC4"/>
    <w:rsid w:val="0065187D"/>
    <w:rsid w:val="0066656F"/>
    <w:rsid w:val="006741EB"/>
    <w:rsid w:val="00683FC4"/>
    <w:rsid w:val="006A1D8C"/>
    <w:rsid w:val="006A20F6"/>
    <w:rsid w:val="006A33C2"/>
    <w:rsid w:val="006A6A60"/>
    <w:rsid w:val="006A7F9F"/>
    <w:rsid w:val="006B1FA3"/>
    <w:rsid w:val="006C0B9E"/>
    <w:rsid w:val="006C420C"/>
    <w:rsid w:val="006D6EBF"/>
    <w:rsid w:val="006E6E7E"/>
    <w:rsid w:val="006F3771"/>
    <w:rsid w:val="006F48AD"/>
    <w:rsid w:val="00711302"/>
    <w:rsid w:val="00742287"/>
    <w:rsid w:val="0076078D"/>
    <w:rsid w:val="007659FF"/>
    <w:rsid w:val="00787AE2"/>
    <w:rsid w:val="007970EB"/>
    <w:rsid w:val="007A03C3"/>
    <w:rsid w:val="007A4EFB"/>
    <w:rsid w:val="007A6996"/>
    <w:rsid w:val="007D0441"/>
    <w:rsid w:val="007E3903"/>
    <w:rsid w:val="007F3F86"/>
    <w:rsid w:val="007F52A6"/>
    <w:rsid w:val="008017E0"/>
    <w:rsid w:val="008050BA"/>
    <w:rsid w:val="00805B9F"/>
    <w:rsid w:val="00807128"/>
    <w:rsid w:val="008333D9"/>
    <w:rsid w:val="00841535"/>
    <w:rsid w:val="008575B6"/>
    <w:rsid w:val="00877043"/>
    <w:rsid w:val="00883890"/>
    <w:rsid w:val="00884914"/>
    <w:rsid w:val="008A0A61"/>
    <w:rsid w:val="008B4429"/>
    <w:rsid w:val="008C5BCB"/>
    <w:rsid w:val="008D2049"/>
    <w:rsid w:val="00901C97"/>
    <w:rsid w:val="00902469"/>
    <w:rsid w:val="009511EF"/>
    <w:rsid w:val="009556BC"/>
    <w:rsid w:val="009646E3"/>
    <w:rsid w:val="00966024"/>
    <w:rsid w:val="0097127D"/>
    <w:rsid w:val="009A6991"/>
    <w:rsid w:val="009A6ACE"/>
    <w:rsid w:val="009B07C8"/>
    <w:rsid w:val="009C6555"/>
    <w:rsid w:val="009C70C8"/>
    <w:rsid w:val="009E33C3"/>
    <w:rsid w:val="009E5C54"/>
    <w:rsid w:val="009E6521"/>
    <w:rsid w:val="009F64FE"/>
    <w:rsid w:val="00A17112"/>
    <w:rsid w:val="00A17DCF"/>
    <w:rsid w:val="00A256A9"/>
    <w:rsid w:val="00A319CF"/>
    <w:rsid w:val="00A42337"/>
    <w:rsid w:val="00A563FB"/>
    <w:rsid w:val="00A564A8"/>
    <w:rsid w:val="00A62C12"/>
    <w:rsid w:val="00A62F2D"/>
    <w:rsid w:val="00A65EF7"/>
    <w:rsid w:val="00A74ACA"/>
    <w:rsid w:val="00A77649"/>
    <w:rsid w:val="00AD5327"/>
    <w:rsid w:val="00AF5088"/>
    <w:rsid w:val="00B2264F"/>
    <w:rsid w:val="00B309B2"/>
    <w:rsid w:val="00B37427"/>
    <w:rsid w:val="00B418F4"/>
    <w:rsid w:val="00B5207A"/>
    <w:rsid w:val="00B55C9C"/>
    <w:rsid w:val="00B61D5D"/>
    <w:rsid w:val="00B77E5C"/>
    <w:rsid w:val="00B83DCE"/>
    <w:rsid w:val="00B878E2"/>
    <w:rsid w:val="00BB086A"/>
    <w:rsid w:val="00BB729B"/>
    <w:rsid w:val="00BD41DD"/>
    <w:rsid w:val="00BD7E33"/>
    <w:rsid w:val="00BE37A7"/>
    <w:rsid w:val="00C15DB2"/>
    <w:rsid w:val="00C2177B"/>
    <w:rsid w:val="00C334F4"/>
    <w:rsid w:val="00C346E4"/>
    <w:rsid w:val="00C41C46"/>
    <w:rsid w:val="00C80DEE"/>
    <w:rsid w:val="00C90D57"/>
    <w:rsid w:val="00CA1A8A"/>
    <w:rsid w:val="00CA2874"/>
    <w:rsid w:val="00CA3665"/>
    <w:rsid w:val="00CC248A"/>
    <w:rsid w:val="00CF32F8"/>
    <w:rsid w:val="00D60406"/>
    <w:rsid w:val="00D65492"/>
    <w:rsid w:val="00D75DC4"/>
    <w:rsid w:val="00D77F05"/>
    <w:rsid w:val="00D84E82"/>
    <w:rsid w:val="00D8617F"/>
    <w:rsid w:val="00DA3849"/>
    <w:rsid w:val="00DB7591"/>
    <w:rsid w:val="00DC0AA4"/>
    <w:rsid w:val="00DD12A1"/>
    <w:rsid w:val="00E13DBC"/>
    <w:rsid w:val="00E14B69"/>
    <w:rsid w:val="00E369DB"/>
    <w:rsid w:val="00E4714F"/>
    <w:rsid w:val="00E53AE5"/>
    <w:rsid w:val="00E5611E"/>
    <w:rsid w:val="00E6318B"/>
    <w:rsid w:val="00E902D2"/>
    <w:rsid w:val="00E95DD1"/>
    <w:rsid w:val="00EA3ECB"/>
    <w:rsid w:val="00ED2A0D"/>
    <w:rsid w:val="00ED7B8C"/>
    <w:rsid w:val="00EE04C7"/>
    <w:rsid w:val="00EF27AB"/>
    <w:rsid w:val="00EF3F85"/>
    <w:rsid w:val="00EF71A8"/>
    <w:rsid w:val="00F23D94"/>
    <w:rsid w:val="00F250F5"/>
    <w:rsid w:val="00F25D4F"/>
    <w:rsid w:val="00F30CF3"/>
    <w:rsid w:val="00F4184A"/>
    <w:rsid w:val="00F533F4"/>
    <w:rsid w:val="00F673F4"/>
    <w:rsid w:val="00F902F5"/>
    <w:rsid w:val="00F91E22"/>
    <w:rsid w:val="00FA3B91"/>
    <w:rsid w:val="00FA6DB5"/>
    <w:rsid w:val="00FD45A1"/>
    <w:rsid w:val="00FE3AE1"/>
    <w:rsid w:val="00FE6046"/>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A8"/>
    <w:rPr>
      <w:rFonts w:ascii="Tahoma" w:hAnsi="Tahoma" w:cs="Tahoma"/>
      <w:sz w:val="16"/>
      <w:szCs w:val="16"/>
    </w:rPr>
  </w:style>
  <w:style w:type="character" w:styleId="Hyperlink">
    <w:name w:val="Hyperlink"/>
    <w:basedOn w:val="DefaultParagraphFont"/>
    <w:uiPriority w:val="99"/>
    <w:unhideWhenUsed/>
    <w:rsid w:val="00F91E22"/>
    <w:rPr>
      <w:color w:val="0000FF" w:themeColor="hyperlink"/>
      <w:u w:val="single"/>
    </w:rPr>
  </w:style>
  <w:style w:type="paragraph" w:styleId="NormalWeb">
    <w:name w:val="Normal (Web)"/>
    <w:basedOn w:val="Normal"/>
    <w:uiPriority w:val="99"/>
    <w:semiHidden/>
    <w:unhideWhenUsed/>
    <w:rsid w:val="000E01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017B"/>
    <w:rPr>
      <w:color w:val="800080" w:themeColor="followedHyperlink"/>
      <w:u w:val="single"/>
    </w:rPr>
  </w:style>
  <w:style w:type="paragraph" w:styleId="Header">
    <w:name w:val="header"/>
    <w:basedOn w:val="Normal"/>
    <w:link w:val="HeaderChar"/>
    <w:uiPriority w:val="99"/>
    <w:unhideWhenUsed/>
    <w:rsid w:val="00E5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AE5"/>
  </w:style>
  <w:style w:type="paragraph" w:styleId="Footer">
    <w:name w:val="footer"/>
    <w:basedOn w:val="Normal"/>
    <w:link w:val="FooterChar"/>
    <w:uiPriority w:val="99"/>
    <w:unhideWhenUsed/>
    <w:rsid w:val="00E5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AE5"/>
  </w:style>
  <w:style w:type="table" w:styleId="TableGrid">
    <w:name w:val="Table Grid"/>
    <w:basedOn w:val="TableNormal"/>
    <w:uiPriority w:val="59"/>
    <w:rsid w:val="0076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8523">
      <w:bodyDiv w:val="1"/>
      <w:marLeft w:val="0"/>
      <w:marRight w:val="0"/>
      <w:marTop w:val="0"/>
      <w:marBottom w:val="0"/>
      <w:divBdr>
        <w:top w:val="none" w:sz="0" w:space="0" w:color="auto"/>
        <w:left w:val="none" w:sz="0" w:space="0" w:color="auto"/>
        <w:bottom w:val="none" w:sz="0" w:space="0" w:color="auto"/>
        <w:right w:val="none" w:sz="0" w:space="0" w:color="auto"/>
      </w:divBdr>
      <w:divsChild>
        <w:div w:id="1598060180">
          <w:marLeft w:val="0"/>
          <w:marRight w:val="0"/>
          <w:marTop w:val="0"/>
          <w:marBottom w:val="0"/>
          <w:divBdr>
            <w:top w:val="none" w:sz="0" w:space="0" w:color="auto"/>
            <w:left w:val="none" w:sz="0" w:space="0" w:color="auto"/>
            <w:bottom w:val="none" w:sz="0" w:space="0" w:color="auto"/>
            <w:right w:val="none" w:sz="0" w:space="0" w:color="auto"/>
          </w:divBdr>
          <w:divsChild>
            <w:div w:id="765267151">
              <w:marLeft w:val="0"/>
              <w:marRight w:val="0"/>
              <w:marTop w:val="0"/>
              <w:marBottom w:val="0"/>
              <w:divBdr>
                <w:top w:val="none" w:sz="0" w:space="0" w:color="auto"/>
                <w:left w:val="none" w:sz="0" w:space="0" w:color="auto"/>
                <w:bottom w:val="none" w:sz="0" w:space="0" w:color="auto"/>
                <w:right w:val="none" w:sz="0" w:space="0" w:color="auto"/>
              </w:divBdr>
              <w:divsChild>
                <w:div w:id="2027633756">
                  <w:marLeft w:val="0"/>
                  <w:marRight w:val="0"/>
                  <w:marTop w:val="0"/>
                  <w:marBottom w:val="0"/>
                  <w:divBdr>
                    <w:top w:val="none" w:sz="0" w:space="0" w:color="auto"/>
                    <w:left w:val="single" w:sz="6" w:space="0" w:color="000000"/>
                    <w:bottom w:val="none" w:sz="0" w:space="0" w:color="auto"/>
                    <w:right w:val="single" w:sz="6" w:space="0" w:color="000000"/>
                  </w:divBdr>
                  <w:divsChild>
                    <w:div w:id="1983582579">
                      <w:marLeft w:val="0"/>
                      <w:marRight w:val="0"/>
                      <w:marTop w:val="0"/>
                      <w:marBottom w:val="0"/>
                      <w:divBdr>
                        <w:top w:val="none" w:sz="0" w:space="0" w:color="auto"/>
                        <w:left w:val="none" w:sz="0" w:space="0" w:color="auto"/>
                        <w:bottom w:val="none" w:sz="0" w:space="0" w:color="auto"/>
                        <w:right w:val="none" w:sz="0" w:space="0" w:color="auto"/>
                      </w:divBdr>
                      <w:divsChild>
                        <w:div w:id="561059201">
                          <w:marLeft w:val="0"/>
                          <w:marRight w:val="0"/>
                          <w:marTop w:val="0"/>
                          <w:marBottom w:val="0"/>
                          <w:divBdr>
                            <w:top w:val="none" w:sz="0" w:space="0" w:color="auto"/>
                            <w:left w:val="none" w:sz="0" w:space="0" w:color="auto"/>
                            <w:bottom w:val="none" w:sz="0" w:space="0" w:color="auto"/>
                            <w:right w:val="none" w:sz="0" w:space="0" w:color="auto"/>
                          </w:divBdr>
                          <w:divsChild>
                            <w:div w:id="2042630169">
                              <w:marLeft w:val="0"/>
                              <w:marRight w:val="0"/>
                              <w:marTop w:val="0"/>
                              <w:marBottom w:val="0"/>
                              <w:divBdr>
                                <w:top w:val="none" w:sz="0" w:space="0" w:color="auto"/>
                                <w:left w:val="none" w:sz="0" w:space="0" w:color="auto"/>
                                <w:bottom w:val="none" w:sz="0" w:space="0" w:color="auto"/>
                                <w:right w:val="none" w:sz="0" w:space="0" w:color="auto"/>
                              </w:divBdr>
                              <w:divsChild>
                                <w:div w:id="346179035">
                                  <w:marLeft w:val="0"/>
                                  <w:marRight w:val="0"/>
                                  <w:marTop w:val="0"/>
                                  <w:marBottom w:val="0"/>
                                  <w:divBdr>
                                    <w:top w:val="none" w:sz="0" w:space="0" w:color="auto"/>
                                    <w:left w:val="none" w:sz="0" w:space="0" w:color="auto"/>
                                    <w:bottom w:val="none" w:sz="0" w:space="0" w:color="auto"/>
                                    <w:right w:val="none" w:sz="0" w:space="0" w:color="auto"/>
                                  </w:divBdr>
                                  <w:divsChild>
                                    <w:div w:id="1215434019">
                                      <w:marLeft w:val="0"/>
                                      <w:marRight w:val="0"/>
                                      <w:marTop w:val="0"/>
                                      <w:marBottom w:val="0"/>
                                      <w:divBdr>
                                        <w:top w:val="none" w:sz="0" w:space="0" w:color="auto"/>
                                        <w:left w:val="none" w:sz="0" w:space="0" w:color="auto"/>
                                        <w:bottom w:val="none" w:sz="0" w:space="0" w:color="auto"/>
                                        <w:right w:val="none" w:sz="0" w:space="0" w:color="auto"/>
                                      </w:divBdr>
                                      <w:divsChild>
                                        <w:div w:id="1432626567">
                                          <w:marLeft w:val="0"/>
                                          <w:marRight w:val="0"/>
                                          <w:marTop w:val="0"/>
                                          <w:marBottom w:val="0"/>
                                          <w:divBdr>
                                            <w:top w:val="none" w:sz="0" w:space="0" w:color="auto"/>
                                            <w:left w:val="none" w:sz="0" w:space="0" w:color="auto"/>
                                            <w:bottom w:val="none" w:sz="0" w:space="0" w:color="auto"/>
                                            <w:right w:val="none" w:sz="0" w:space="0" w:color="auto"/>
                                          </w:divBdr>
                                          <w:divsChild>
                                            <w:div w:id="1554851358">
                                              <w:marLeft w:val="0"/>
                                              <w:marRight w:val="0"/>
                                              <w:marTop w:val="0"/>
                                              <w:marBottom w:val="0"/>
                                              <w:divBdr>
                                                <w:top w:val="none" w:sz="0" w:space="0" w:color="auto"/>
                                                <w:left w:val="none" w:sz="0" w:space="0" w:color="auto"/>
                                                <w:bottom w:val="none" w:sz="0" w:space="0" w:color="auto"/>
                                                <w:right w:val="none" w:sz="0" w:space="0" w:color="auto"/>
                                              </w:divBdr>
                                              <w:divsChild>
                                                <w:div w:id="1427457959">
                                                  <w:marLeft w:val="0"/>
                                                  <w:marRight w:val="2580"/>
                                                  <w:marTop w:val="0"/>
                                                  <w:marBottom w:val="0"/>
                                                  <w:divBdr>
                                                    <w:top w:val="single" w:sz="6" w:space="0" w:color="AAAAAA"/>
                                                    <w:left w:val="single" w:sz="6" w:space="0" w:color="AAAAAA"/>
                                                    <w:bottom w:val="single" w:sz="6" w:space="0" w:color="AAAAAA"/>
                                                    <w:right w:val="single" w:sz="6" w:space="0" w:color="AAAAAA"/>
                                                  </w:divBdr>
                                                  <w:divsChild>
                                                    <w:div w:id="610666492">
                                                      <w:marLeft w:val="0"/>
                                                      <w:marRight w:val="0"/>
                                                      <w:marTop w:val="0"/>
                                                      <w:marBottom w:val="0"/>
                                                      <w:divBdr>
                                                        <w:top w:val="none" w:sz="0" w:space="0" w:color="auto"/>
                                                        <w:left w:val="none" w:sz="0" w:space="0" w:color="auto"/>
                                                        <w:bottom w:val="none" w:sz="0" w:space="0" w:color="auto"/>
                                                        <w:right w:val="none" w:sz="0" w:space="0" w:color="auto"/>
                                                      </w:divBdr>
                                                      <w:divsChild>
                                                        <w:div w:id="1756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www.prestwickhouse.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ebspace.ship.edu/cgboer/platoscav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lewislair.weebly.com"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mailto:dw11161@aol.com"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dlewis@kahoks.org"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682B-3729-4641-9345-69833187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cusd</cp:lastModifiedBy>
  <cp:revision>16</cp:revision>
  <cp:lastPrinted>2014-08-15T12:39:00Z</cp:lastPrinted>
  <dcterms:created xsi:type="dcterms:W3CDTF">2016-03-04T19:39:00Z</dcterms:created>
  <dcterms:modified xsi:type="dcterms:W3CDTF">2016-03-21T18:20:00Z</dcterms:modified>
</cp:coreProperties>
</file>